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A1301" w14:textId="77777777" w:rsidR="00FA665D" w:rsidRPr="00DA2D22" w:rsidRDefault="00805CEB" w:rsidP="00CA7931">
      <w:pPr>
        <w:pStyle w:val="Tenbai"/>
        <w:rPr>
          <w:vertAlign w:val="subscript"/>
          <w:lang w:val="pt-BR"/>
        </w:rPr>
      </w:pPr>
      <w:r w:rsidRPr="00DA2D22">
        <w:t>High-pressure EXAFS Debye-Waller factors of metals</w:t>
      </w:r>
    </w:p>
    <w:p w14:paraId="42D7DEE3" w14:textId="4FAB9042" w:rsidR="00890AF5" w:rsidRPr="00DA2D22" w:rsidRDefault="00805CEB" w:rsidP="00BB58AA">
      <w:pPr>
        <w:pStyle w:val="StyletentacgiaF11TimesNewRomanNotBoldBefore25pt"/>
        <w:rPr>
          <w:lang w:val="en-AU"/>
        </w:rPr>
      </w:pPr>
      <w:r w:rsidRPr="00DA2D22">
        <w:t>Nguyen Viet Tuyen</w:t>
      </w:r>
      <w:r w:rsidRPr="00DA2D22">
        <w:rPr>
          <w:vertAlign w:val="superscript"/>
        </w:rPr>
        <w:t>1</w:t>
      </w:r>
      <w:r w:rsidRPr="00DA2D22">
        <w:t>, Tran Thi Hai</w:t>
      </w:r>
      <w:r w:rsidRPr="00DA2D22">
        <w:rPr>
          <w:vertAlign w:val="superscript"/>
        </w:rPr>
        <w:t>2</w:t>
      </w:r>
      <w:r w:rsidRPr="00DA2D22">
        <w:t xml:space="preserve">, </w:t>
      </w:r>
      <w:r w:rsidR="00462EFE">
        <w:t>Nguyen Thi Hong</w:t>
      </w:r>
      <w:r w:rsidR="00462EFE" w:rsidRPr="00462EFE">
        <w:rPr>
          <w:vertAlign w:val="superscript"/>
        </w:rPr>
        <w:t>2</w:t>
      </w:r>
      <w:r w:rsidR="00462EFE">
        <w:t xml:space="preserve">, </w:t>
      </w:r>
      <w:r w:rsidR="0071268F">
        <w:t>Phan Thi</w:t>
      </w:r>
      <w:r w:rsidR="00416D78">
        <w:t xml:space="preserve"> </w:t>
      </w:r>
      <w:r w:rsidR="0071268F">
        <w:t>Thanh Hong</w:t>
      </w:r>
      <w:r w:rsidR="0071268F" w:rsidRPr="0071268F">
        <w:rPr>
          <w:vertAlign w:val="superscript"/>
        </w:rPr>
        <w:t>3</w:t>
      </w:r>
      <w:r w:rsidRPr="00DA2D22">
        <w:t xml:space="preserve">, Ho Khac </w:t>
      </w:r>
      <w:r w:rsidR="00530E6D" w:rsidRPr="00DA2D22">
        <w:t>Hieu</w:t>
      </w:r>
      <w:r w:rsidR="006F49EB">
        <w:rPr>
          <w:vertAlign w:val="superscript"/>
        </w:rPr>
        <w:t>4</w:t>
      </w:r>
      <w:r w:rsidRPr="00DA2D22">
        <w:rPr>
          <w:vertAlign w:val="superscript"/>
        </w:rPr>
        <w:t>*</w:t>
      </w:r>
    </w:p>
    <w:p w14:paraId="6E8E75EA" w14:textId="77777777" w:rsidR="00805CEB" w:rsidRPr="00DA2D22" w:rsidRDefault="00805CEB" w:rsidP="00805CEB">
      <w:pPr>
        <w:pStyle w:val="diachitacgiaF10"/>
        <w:rPr>
          <w:rStyle w:val="StylediachitacgiaF10TimesNewRoman1Char"/>
          <w:rFonts w:ascii="Times New Roman" w:hAnsi="Times New Roman"/>
          <w:lang w:val="en-AU"/>
        </w:rPr>
      </w:pPr>
      <w:r w:rsidRPr="00DA2D22">
        <w:rPr>
          <w:rStyle w:val="StylediachitacgiaF10TimesNewRoman1Char"/>
          <w:rFonts w:ascii="Times New Roman" w:hAnsi="Times New Roman"/>
          <w:vertAlign w:val="superscript"/>
          <w:lang w:val="en-AU"/>
        </w:rPr>
        <w:t>1</w:t>
      </w:r>
      <w:r w:rsidRPr="00DA2D22">
        <w:rPr>
          <w:rStyle w:val="StylediachitacgiaF10TimesNewRoman1Char"/>
          <w:rFonts w:ascii="Times New Roman" w:hAnsi="Times New Roman"/>
          <w:lang w:val="en-AU"/>
        </w:rPr>
        <w:t>VNU University of Science, Hanoi, Vietnam</w:t>
      </w:r>
    </w:p>
    <w:p w14:paraId="6A4E8ED6" w14:textId="77777777" w:rsidR="00805CEB" w:rsidRDefault="00805CEB" w:rsidP="00805CEB">
      <w:pPr>
        <w:pStyle w:val="diachitacgiaF10"/>
        <w:rPr>
          <w:rStyle w:val="StylediachitacgiaF10TimesNewRoman1Char"/>
          <w:rFonts w:ascii="Times New Roman" w:hAnsi="Times New Roman"/>
          <w:lang w:val="en-AU"/>
        </w:rPr>
      </w:pPr>
      <w:r w:rsidRPr="00DA2D22">
        <w:rPr>
          <w:rStyle w:val="StylediachitacgiaF10TimesNewRoman1Char"/>
          <w:rFonts w:ascii="Times New Roman" w:hAnsi="Times New Roman"/>
          <w:vertAlign w:val="superscript"/>
          <w:lang w:val="en-AU"/>
        </w:rPr>
        <w:t>2</w:t>
      </w:r>
      <w:r w:rsidRPr="00DA2D22">
        <w:rPr>
          <w:rStyle w:val="StylediachitacgiaF10TimesNewRoman1Char"/>
          <w:rFonts w:ascii="Times New Roman" w:hAnsi="Times New Roman"/>
          <w:lang w:val="en-AU"/>
        </w:rPr>
        <w:t>Hong Duc University, Thanhhoa, Vietnam</w:t>
      </w:r>
    </w:p>
    <w:p w14:paraId="62CA9942" w14:textId="77777777" w:rsidR="00462EFE" w:rsidRDefault="00462EFE" w:rsidP="00805CEB">
      <w:pPr>
        <w:pStyle w:val="diachitacgiaF10"/>
        <w:rPr>
          <w:rStyle w:val="StylediachitacgiaF10TimesNewRoman1Char"/>
          <w:rFonts w:ascii="Times New Roman" w:hAnsi="Times New Roman"/>
          <w:lang w:val="en-AU"/>
        </w:rPr>
      </w:pPr>
      <w:r w:rsidRPr="00462EFE">
        <w:rPr>
          <w:rStyle w:val="StylediachitacgiaF10TimesNewRoman1Char"/>
          <w:rFonts w:ascii="Times New Roman" w:hAnsi="Times New Roman"/>
          <w:vertAlign w:val="superscript"/>
          <w:lang w:val="en-AU"/>
        </w:rPr>
        <w:t>3</w:t>
      </w:r>
      <w:r w:rsidR="007D5A8E">
        <w:rPr>
          <w:rStyle w:val="StylediachitacgiaF10TimesNewRoman1Char"/>
          <w:rFonts w:ascii="Times New Roman" w:hAnsi="Times New Roman"/>
          <w:lang w:val="en-AU"/>
        </w:rPr>
        <w:t>Hanoi Pedagogical University No</w:t>
      </w:r>
      <w:r w:rsidRPr="00462EFE">
        <w:rPr>
          <w:rStyle w:val="StylediachitacgiaF10TimesNewRoman1Char"/>
          <w:rFonts w:ascii="Times New Roman" w:hAnsi="Times New Roman"/>
          <w:lang w:val="en-AU"/>
        </w:rPr>
        <w:t>2, Vinhphuc, Vietnam</w:t>
      </w:r>
    </w:p>
    <w:p w14:paraId="116659F0" w14:textId="78FF826A" w:rsidR="00805CEB" w:rsidRPr="00DA2D22" w:rsidRDefault="006F49EB" w:rsidP="00805CEB">
      <w:pPr>
        <w:pStyle w:val="diachitacgiaF10"/>
        <w:rPr>
          <w:rStyle w:val="StylediachitacgiaF10TimesNewRoman1Char"/>
          <w:rFonts w:ascii="Times New Roman" w:hAnsi="Times New Roman"/>
          <w:lang w:val="en-AU"/>
        </w:rPr>
      </w:pPr>
      <w:r w:rsidRPr="00930EC5">
        <w:rPr>
          <w:rStyle w:val="StylediachitacgiaF10TimesNewRoman1Char"/>
          <w:rFonts w:ascii="Times New Roman" w:hAnsi="Times New Roman"/>
          <w:vertAlign w:val="superscript"/>
          <w:lang w:val="en-AU"/>
        </w:rPr>
        <w:t>4</w:t>
      </w:r>
      <w:r w:rsidR="00530E6D" w:rsidRPr="00DA2D22">
        <w:rPr>
          <w:rStyle w:val="StylediachitacgiaF10TimesNewRoman1Char"/>
          <w:rFonts w:ascii="Times New Roman" w:hAnsi="Times New Roman"/>
          <w:lang w:val="en-AU"/>
        </w:rPr>
        <w:t xml:space="preserve">Duy </w:t>
      </w:r>
      <w:r w:rsidR="00805CEB" w:rsidRPr="00DA2D22">
        <w:rPr>
          <w:rStyle w:val="StylediachitacgiaF10TimesNewRoman1Char"/>
          <w:rFonts w:ascii="Times New Roman" w:hAnsi="Times New Roman"/>
          <w:lang w:val="en-AU"/>
        </w:rPr>
        <w:t>Tan University, Danang, Vietnam</w:t>
      </w:r>
    </w:p>
    <w:p w14:paraId="1E950150" w14:textId="67CD449B" w:rsidR="00890AF5" w:rsidRPr="005953FE" w:rsidRDefault="00805CEB" w:rsidP="00805CEB">
      <w:pPr>
        <w:pStyle w:val="diachitacgiaF10"/>
        <w:rPr>
          <w:rStyle w:val="StylediachitacgiaF10TimesNewRoman1Char"/>
          <w:rFonts w:ascii="Times New Roman" w:hAnsi="Times New Roman"/>
          <w:i/>
          <w:sz w:val="20"/>
          <w:szCs w:val="20"/>
          <w:lang w:val="en-AU"/>
        </w:rPr>
      </w:pPr>
      <w:r w:rsidRPr="00DA2D22">
        <w:rPr>
          <w:rStyle w:val="StylediachitacgiaF10TimesNewRoman1Char"/>
          <w:rFonts w:ascii="Times New Roman" w:hAnsi="Times New Roman"/>
          <w:lang w:val="en-AU"/>
        </w:rPr>
        <w:t xml:space="preserve">*Corresponding author, email: </w:t>
      </w:r>
      <w:hyperlink r:id="rId9" w:history="1">
        <w:r w:rsidRPr="00DA2D22">
          <w:rPr>
            <w:rStyle w:val="Hyperlink"/>
            <w:rFonts w:ascii="Times New Roman" w:hAnsi="Times New Roman"/>
            <w:lang w:val="en-AU"/>
          </w:rPr>
          <w:t>hieuhk@gmail.com</w:t>
        </w:r>
      </w:hyperlink>
      <w:r w:rsidR="005953FE">
        <w:rPr>
          <w:rStyle w:val="Hyperlink"/>
          <w:rFonts w:ascii="Times New Roman" w:hAnsi="Times New Roman"/>
          <w:lang w:val="en-AU"/>
        </w:rPr>
        <w:t>, Tel.:</w:t>
      </w:r>
      <w:r w:rsidR="005953FE" w:rsidRPr="005953FE">
        <w:rPr>
          <w:rStyle w:val="BodyText"/>
          <w:rFonts w:ascii="Arial" w:hAnsi="Arial" w:cs="Arial"/>
          <w:color w:val="888888"/>
          <w:sz w:val="19"/>
          <w:szCs w:val="19"/>
          <w:shd w:val="clear" w:color="auto" w:fill="FFFFFF"/>
        </w:rPr>
        <w:t xml:space="preserve"> </w:t>
      </w:r>
      <w:r w:rsidR="005953FE">
        <w:rPr>
          <w:rStyle w:val="apple-converted-space"/>
          <w:rFonts w:ascii="Arial" w:hAnsi="Arial" w:cs="Arial"/>
          <w:color w:val="888888"/>
          <w:sz w:val="19"/>
          <w:szCs w:val="19"/>
          <w:shd w:val="clear" w:color="auto" w:fill="FFFFFF"/>
        </w:rPr>
        <w:t> </w:t>
      </w:r>
      <w:r w:rsidR="005953FE" w:rsidRPr="005953FE">
        <w:rPr>
          <w:rStyle w:val="apple-converted-space"/>
          <w:rFonts w:ascii="Times New Roman" w:hAnsi="Times New Roman"/>
          <w:i w:val="0"/>
          <w:sz w:val="20"/>
          <w:szCs w:val="20"/>
          <w:shd w:val="clear" w:color="auto" w:fill="FFFFFF"/>
        </w:rPr>
        <w:t>0</w:t>
      </w:r>
      <w:r w:rsidR="005953FE" w:rsidRPr="005953FE">
        <w:rPr>
          <w:rFonts w:ascii="Times New Roman" w:hAnsi="Times New Roman"/>
          <w:i w:val="0"/>
          <w:sz w:val="20"/>
          <w:szCs w:val="20"/>
          <w:shd w:val="clear" w:color="auto" w:fill="FFFFFF"/>
        </w:rPr>
        <w:t>983036087</w:t>
      </w:r>
    </w:p>
    <w:p w14:paraId="55602B95" w14:textId="77777777" w:rsidR="00890AF5" w:rsidRPr="00DA2D22" w:rsidRDefault="00890AF5" w:rsidP="002B5149">
      <w:pPr>
        <w:pStyle w:val="ReceivedCtrl9"/>
        <w:tabs>
          <w:tab w:val="num" w:pos="510"/>
        </w:tabs>
        <w:rPr>
          <w:rStyle w:val="StyleStyle105pt10pt"/>
        </w:rPr>
      </w:pPr>
      <w:r w:rsidRPr="00DA2D22">
        <w:rPr>
          <w:rStyle w:val="StyleStyle105pt10pt"/>
        </w:rPr>
        <w:t>Received ...</w:t>
      </w:r>
      <w:bookmarkStart w:id="0" w:name="_GoBack"/>
      <w:bookmarkEnd w:id="0"/>
    </w:p>
    <w:p w14:paraId="6574E4F1" w14:textId="77777777" w:rsidR="00FA665D" w:rsidRPr="00DA2D22" w:rsidRDefault="00FA665D" w:rsidP="00CA7931">
      <w:pPr>
        <w:pStyle w:val="StyleTomtat10pt"/>
      </w:pPr>
      <w:r w:rsidRPr="00DA2D22">
        <w:rPr>
          <w:b/>
          <w:bCs/>
        </w:rPr>
        <w:t>Abstract</w:t>
      </w:r>
      <w:r w:rsidR="00CA7931" w:rsidRPr="00DA2D22">
        <w:rPr>
          <w:b/>
          <w:bCs/>
        </w:rPr>
        <w:t xml:space="preserve">. </w:t>
      </w:r>
      <w:r w:rsidR="00805CEB" w:rsidRPr="00DA2D22">
        <w:rPr>
          <w:bCs/>
        </w:rPr>
        <w:t>The anharmonic correlated Debye model has been developed to investigate the pressure effects on the extended X-ray absorption fine structure (EXAFS) Debye-Waller factors of metals. The recent well-established Grüneisen parameter expressions have been applied to formulate the pressure-dependent analytical expressions of the effective spring constant, correlated Debye frequency and temperature. Combing with the anharmonic correlated Debye model, the expression of EXAFS Debye–Waller factor under pressure can be derived. Numerical calculations, performed for Fe and Cu metals show reasonable agreement with experiments.</w:t>
      </w:r>
    </w:p>
    <w:p w14:paraId="507FEE61" w14:textId="0F64CB21" w:rsidR="00FA665D" w:rsidRPr="00DA2D22" w:rsidRDefault="00FA665D" w:rsidP="002D39C5">
      <w:pPr>
        <w:pStyle w:val="StyleTomtat10pt"/>
        <w:spacing w:after="0"/>
      </w:pPr>
      <w:r w:rsidRPr="00DA2D22">
        <w:rPr>
          <w:bCs/>
          <w:i/>
        </w:rPr>
        <w:t>Keywords:</w:t>
      </w:r>
      <w:r w:rsidR="00805CEB" w:rsidRPr="00DA2D22">
        <w:t>EXAFS, Debye-Waller factors, Debye model</w:t>
      </w:r>
      <w:r w:rsidR="00416D78">
        <w:t>, Anharmonicity</w:t>
      </w:r>
      <w:r w:rsidR="001E67C0">
        <w:t>, Pressure</w:t>
      </w:r>
    </w:p>
    <w:p w14:paraId="56E8F09B" w14:textId="77777777" w:rsidR="00FA665D" w:rsidRPr="00DA2D22" w:rsidRDefault="00FA665D" w:rsidP="00E117BD">
      <w:pPr>
        <w:pStyle w:val="StyleStyleMuc1Before24ptLeft0Firstline0"/>
        <w:tabs>
          <w:tab w:val="clear" w:pos="720"/>
          <w:tab w:val="num" w:pos="284"/>
        </w:tabs>
        <w:ind w:hanging="720"/>
      </w:pPr>
      <w:r w:rsidRPr="00DA2D22">
        <w:t>Introduction</w:t>
      </w:r>
    </w:p>
    <w:p w14:paraId="41633D54" w14:textId="7CA75892" w:rsidR="0048064A" w:rsidRPr="00DA2D22" w:rsidRDefault="00287F86" w:rsidP="00663ED4">
      <w:pPr>
        <w:pStyle w:val="toanbaiF2Char"/>
        <w:spacing w:before="0" w:after="0"/>
        <w:rPr>
          <w:rFonts w:ascii="Times New Roman" w:hAnsi="Times New Roman"/>
        </w:rPr>
      </w:pPr>
      <w:r w:rsidRPr="00DA2D22">
        <w:rPr>
          <w:rFonts w:ascii="Times New Roman" w:hAnsi="Times New Roman"/>
        </w:rPr>
        <w:t xml:space="preserve">One of the most effective methods for investigation the structure and thermodynamic properties of crystals is extended X-ray absorption fine structure (EXAFS) </w:t>
      </w:r>
      <w:r w:rsidR="00C77875" w:rsidRPr="00DA2D22">
        <w:rPr>
          <w:rFonts w:ascii="Times New Roman" w:hAnsi="Times New Roman"/>
          <w:noProof/>
        </w:rPr>
        <w:t>[1]</w:t>
      </w:r>
      <w:r w:rsidRPr="00DA2D22">
        <w:rPr>
          <w:rFonts w:ascii="Times New Roman" w:hAnsi="Times New Roman"/>
        </w:rPr>
        <w:t>. The anharmonic EXAFS p</w:t>
      </w:r>
      <w:r w:rsidR="008A0E9F" w:rsidRPr="00DA2D22">
        <w:rPr>
          <w:rFonts w:ascii="Times New Roman" w:hAnsi="Times New Roman"/>
        </w:rPr>
        <w:t>rovides information on structural</w:t>
      </w:r>
      <w:r w:rsidRPr="00DA2D22">
        <w:rPr>
          <w:rFonts w:ascii="Times New Roman" w:hAnsi="Times New Roman"/>
        </w:rPr>
        <w:t xml:space="preserve"> and thermodynamic </w:t>
      </w:r>
      <w:r w:rsidR="008A0E9F" w:rsidRPr="00DA2D22">
        <w:rPr>
          <w:rFonts w:ascii="Times New Roman" w:hAnsi="Times New Roman"/>
        </w:rPr>
        <w:t>properties</w:t>
      </w:r>
      <w:r w:rsidRPr="00DA2D22">
        <w:rPr>
          <w:rFonts w:ascii="Times New Roman" w:hAnsi="Times New Roman"/>
        </w:rPr>
        <w:t xml:space="preserve"> of substances</w:t>
      </w:r>
      <w:r w:rsidR="00E876E9" w:rsidRPr="00DA2D22">
        <w:rPr>
          <w:rFonts w:ascii="Times New Roman" w:hAnsi="Times New Roman"/>
        </w:rPr>
        <w:t>. The EXAFS oscillation</w:t>
      </w:r>
      <w:r w:rsidRPr="00DA2D22">
        <w:rPr>
          <w:rFonts w:ascii="Times New Roman" w:hAnsi="Times New Roman"/>
        </w:rPr>
        <w:t xml:space="preserve"> has been analyzed by means of cumulant e</w:t>
      </w:r>
      <w:r w:rsidR="009C31D5" w:rsidRPr="00DA2D22">
        <w:rPr>
          <w:rFonts w:ascii="Times New Roman" w:hAnsi="Times New Roman"/>
        </w:rPr>
        <w:t>xpansion approach</w:t>
      </w:r>
      <w:r w:rsidR="00AD2456">
        <w:rPr>
          <w:rFonts w:ascii="Times New Roman" w:hAnsi="Times New Roman"/>
        </w:rPr>
        <w:t xml:space="preserve"> </w:t>
      </w:r>
      <w:r w:rsidRPr="00DA2D22">
        <w:rPr>
          <w:rFonts w:ascii="Times New Roman" w:hAnsi="Times New Roman"/>
        </w:rPr>
        <w:t>contain</w:t>
      </w:r>
      <w:r w:rsidR="00E876E9" w:rsidRPr="00DA2D22">
        <w:rPr>
          <w:rFonts w:ascii="Times New Roman" w:hAnsi="Times New Roman"/>
        </w:rPr>
        <w:t>ing</w:t>
      </w:r>
      <w:r w:rsidRPr="00DA2D22">
        <w:rPr>
          <w:rFonts w:ascii="Times New Roman" w:hAnsi="Times New Roman"/>
        </w:rPr>
        <w:t xml:space="preserve"> the second cumulant</w:t>
      </w:r>
      <w:r w:rsidR="00045979" w:rsidRPr="00DA2D22">
        <w:rPr>
          <w:rFonts w:ascii="Times New Roman" w:hAnsi="Times New Roman"/>
          <w:position w:val="-6"/>
        </w:rPr>
        <w:object w:dxaOrig="859" w:dyaOrig="360" w14:anchorId="0319B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8pt" o:ole="">
            <v:imagedata r:id="rId10" o:title=""/>
          </v:shape>
          <o:OLEObject Type="Embed" ProgID="Equation.DSMT4" ShapeID="_x0000_i1025" DrawAspect="Content" ObjectID="_1550747259" r:id="rId11"/>
        </w:object>
      </w:r>
      <w:r w:rsidRPr="00DA2D22">
        <w:rPr>
          <w:rFonts w:ascii="Times New Roman" w:hAnsi="Times New Roman"/>
        </w:rPr>
        <w:t xml:space="preserve"> which is an important factor in EXAFS analysis since the thermal lattice vibrations </w:t>
      </w:r>
      <w:r w:rsidR="00BF535F">
        <w:rPr>
          <w:rFonts w:ascii="Times New Roman" w:hAnsi="Times New Roman"/>
        </w:rPr>
        <w:t>affect</w:t>
      </w:r>
      <w:r w:rsidR="00BF535F" w:rsidRPr="00DA2D22">
        <w:rPr>
          <w:rFonts w:ascii="Times New Roman" w:hAnsi="Times New Roman"/>
        </w:rPr>
        <w:t xml:space="preserve"> </w:t>
      </w:r>
      <w:r w:rsidRPr="00DA2D22">
        <w:rPr>
          <w:rFonts w:ascii="Times New Roman" w:hAnsi="Times New Roman"/>
        </w:rPr>
        <w:t>sensitively</w:t>
      </w:r>
      <w:r w:rsidR="003F180C">
        <w:rPr>
          <w:rFonts w:ascii="Times New Roman" w:hAnsi="Times New Roman"/>
        </w:rPr>
        <w:t xml:space="preserve"> on</w:t>
      </w:r>
      <w:r w:rsidRPr="00DA2D22">
        <w:rPr>
          <w:rFonts w:ascii="Times New Roman" w:hAnsi="Times New Roman"/>
        </w:rPr>
        <w:t xml:space="preserve"> the XAFS amplitudes</w:t>
      </w:r>
      <w:r w:rsidR="00315ABD" w:rsidRPr="00DA2D22">
        <w:rPr>
          <w:rFonts w:ascii="Times New Roman" w:hAnsi="Times New Roman"/>
        </w:rPr>
        <w:t xml:space="preserve"> through the factor</w:t>
      </w:r>
      <w:r w:rsidR="00045979" w:rsidRPr="00DA2D22">
        <w:rPr>
          <w:rFonts w:ascii="Times New Roman" w:hAnsi="Times New Roman"/>
          <w:position w:val="-18"/>
        </w:rPr>
        <w:object w:dxaOrig="1280" w:dyaOrig="460" w14:anchorId="0D206175">
          <v:shape id="_x0000_i1026" type="#_x0000_t75" style="width:63.75pt;height:23.25pt" o:ole="">
            <v:imagedata r:id="rId12" o:title=""/>
          </v:shape>
          <o:OLEObject Type="Embed" ProgID="Equation.DSMT4" ShapeID="_x0000_i1026" DrawAspect="Content" ObjectID="_1550747260" r:id="rId13"/>
        </w:object>
      </w:r>
      <w:r w:rsidR="00315ABD" w:rsidRPr="00DA2D22">
        <w:rPr>
          <w:rFonts w:ascii="Times New Roman" w:hAnsi="Times New Roman"/>
        </w:rPr>
        <w:t xml:space="preserve">. </w:t>
      </w:r>
      <w:r w:rsidRPr="00DA2D22">
        <w:rPr>
          <w:rFonts w:ascii="Times New Roman" w:hAnsi="Times New Roman"/>
        </w:rPr>
        <w:t>The second cumulant corresponds to the parallel mean square relative displacement or Debye-Waller factor (DWF)</w:t>
      </w:r>
      <w:r w:rsidR="005F5C5E" w:rsidRPr="00DA2D22">
        <w:rPr>
          <w:rFonts w:ascii="Times New Roman" w:hAnsi="Times New Roman"/>
        </w:rPr>
        <w:t>.</w:t>
      </w:r>
    </w:p>
    <w:p w14:paraId="1734A33F" w14:textId="33A5E87A" w:rsidR="00287F86" w:rsidRPr="00DA2D22" w:rsidRDefault="00A13038" w:rsidP="00663ED4">
      <w:pPr>
        <w:pStyle w:val="toanbaiF2Char"/>
        <w:spacing w:before="0" w:after="0"/>
        <w:rPr>
          <w:rFonts w:ascii="Times New Roman" w:hAnsi="Times New Roman"/>
        </w:rPr>
      </w:pPr>
      <w:r w:rsidRPr="00DA2D22">
        <w:rPr>
          <w:rFonts w:ascii="Times New Roman" w:hAnsi="Times New Roman"/>
        </w:rPr>
        <w:t xml:space="preserve">The </w:t>
      </w:r>
      <w:r w:rsidR="00287F86" w:rsidRPr="00DA2D22">
        <w:rPr>
          <w:rFonts w:ascii="Times New Roman" w:hAnsi="Times New Roman"/>
        </w:rPr>
        <w:t xml:space="preserve">EXAFS is sensitive to </w:t>
      </w:r>
      <w:r w:rsidRPr="00DA2D22">
        <w:rPr>
          <w:rFonts w:ascii="Times New Roman" w:hAnsi="Times New Roman"/>
        </w:rPr>
        <w:t xml:space="preserve">temperature and </w:t>
      </w:r>
      <w:r w:rsidR="00287F86" w:rsidRPr="00DA2D22">
        <w:rPr>
          <w:rFonts w:ascii="Times New Roman" w:hAnsi="Times New Roman"/>
        </w:rPr>
        <w:t xml:space="preserve">pressure </w:t>
      </w:r>
      <w:r w:rsidR="00D721E3" w:rsidRPr="00DA2D22">
        <w:rPr>
          <w:rFonts w:ascii="Times New Roman" w:hAnsi="Times New Roman"/>
          <w:noProof/>
        </w:rPr>
        <w:t>[2]</w:t>
      </w:r>
      <w:bookmarkStart w:id="1" w:name="OLE_LINK10"/>
      <w:bookmarkStart w:id="2" w:name="OLE_LINK11"/>
      <w:r w:rsidR="00BF535F">
        <w:rPr>
          <w:rFonts w:ascii="Times New Roman" w:hAnsi="Times New Roman"/>
          <w:noProof/>
        </w:rPr>
        <w:t xml:space="preserve"> </w:t>
      </w:r>
      <w:r w:rsidR="00287F86" w:rsidRPr="00DA2D22">
        <w:rPr>
          <w:rFonts w:ascii="Times New Roman" w:hAnsi="Times New Roman"/>
        </w:rPr>
        <w:t xml:space="preserve">which can </w:t>
      </w:r>
      <w:r w:rsidRPr="00DA2D22">
        <w:rPr>
          <w:rFonts w:ascii="Times New Roman" w:hAnsi="Times New Roman"/>
        </w:rPr>
        <w:t xml:space="preserve">make </w:t>
      </w:r>
      <w:r w:rsidR="00287F86" w:rsidRPr="00DA2D22">
        <w:rPr>
          <w:rFonts w:ascii="Times New Roman" w:hAnsi="Times New Roman"/>
        </w:rPr>
        <w:t>changes of cumulants</w:t>
      </w:r>
      <w:bookmarkEnd w:id="1"/>
      <w:bookmarkEnd w:id="2"/>
      <w:r w:rsidR="00287F86" w:rsidRPr="00DA2D22">
        <w:rPr>
          <w:rFonts w:ascii="Times New Roman" w:hAnsi="Times New Roman"/>
        </w:rPr>
        <w:t xml:space="preserve"> including DWF</w:t>
      </w:r>
      <w:r w:rsidR="003F180C">
        <w:rPr>
          <w:rFonts w:ascii="Times New Roman" w:hAnsi="Times New Roman"/>
        </w:rPr>
        <w:t>, which in turn lead</w:t>
      </w:r>
      <w:r w:rsidR="00287F86" w:rsidRPr="00DA2D22">
        <w:rPr>
          <w:rFonts w:ascii="Times New Roman" w:hAnsi="Times New Roman"/>
        </w:rPr>
        <w:t xml:space="preserve"> to uncertainties in physical information taken from EXAFS. </w:t>
      </w:r>
      <w:r w:rsidR="0048064A" w:rsidRPr="00DA2D22">
        <w:rPr>
          <w:rFonts w:ascii="Times New Roman" w:hAnsi="Times New Roman"/>
        </w:rPr>
        <w:t xml:space="preserve">In the recent years, the remarkable developments of EXAFS techniques permit the experiments with unprecedented accuracy under extreme conditions of high pressure and temperature. </w:t>
      </w:r>
      <w:r w:rsidR="006262A2" w:rsidRPr="00DA2D22">
        <w:rPr>
          <w:rFonts w:ascii="Times New Roman" w:hAnsi="Times New Roman"/>
        </w:rPr>
        <w:t xml:space="preserve">In 2011, Hung et al. have developed the anharmonic correlated Einstein model to determine the DWF of crystals at </w:t>
      </w:r>
      <w:r w:rsidR="003F180C">
        <w:rPr>
          <w:rFonts w:ascii="Times New Roman" w:hAnsi="Times New Roman"/>
        </w:rPr>
        <w:t xml:space="preserve">high </w:t>
      </w:r>
      <w:r w:rsidR="006262A2" w:rsidRPr="00DA2D22">
        <w:rPr>
          <w:rFonts w:ascii="Times New Roman" w:hAnsi="Times New Roman"/>
        </w:rPr>
        <w:t>pressure</w:t>
      </w:r>
      <w:r w:rsidR="00BF535F">
        <w:rPr>
          <w:rFonts w:ascii="Times New Roman" w:hAnsi="Times New Roman"/>
        </w:rPr>
        <w:t xml:space="preserve"> </w:t>
      </w:r>
      <w:r w:rsidR="007914BF" w:rsidRPr="00DA2D22">
        <w:rPr>
          <w:rFonts w:ascii="Times New Roman" w:hAnsi="Times New Roman"/>
          <w:noProof/>
        </w:rPr>
        <w:t>[3]</w:t>
      </w:r>
      <w:r w:rsidR="006262A2" w:rsidRPr="00DA2D22">
        <w:rPr>
          <w:rFonts w:ascii="Times New Roman" w:hAnsi="Times New Roman"/>
        </w:rPr>
        <w:t xml:space="preserve">. However, this model is still limited. </w:t>
      </w:r>
      <w:r w:rsidR="00287F86" w:rsidRPr="00DA2D22">
        <w:rPr>
          <w:rFonts w:ascii="Times New Roman" w:hAnsi="Times New Roman"/>
        </w:rPr>
        <w:t xml:space="preserve">Recently the </w:t>
      </w:r>
      <w:r w:rsidR="00A907DB" w:rsidRPr="00DA2D22">
        <w:rPr>
          <w:rFonts w:ascii="Times New Roman" w:hAnsi="Times New Roman"/>
        </w:rPr>
        <w:t>anharmonic correlated Debye model</w:t>
      </w:r>
      <w:r w:rsidR="003F180C">
        <w:rPr>
          <w:rFonts w:ascii="Times New Roman" w:hAnsi="Times New Roman"/>
        </w:rPr>
        <w:t xml:space="preserve"> </w:t>
      </w:r>
      <w:r w:rsidR="00A907DB" w:rsidRPr="00DA2D22">
        <w:rPr>
          <w:rFonts w:ascii="Times New Roman" w:hAnsi="Times New Roman"/>
        </w:rPr>
        <w:t>(ACDM) has</w:t>
      </w:r>
      <w:r w:rsidR="00287F86" w:rsidRPr="00DA2D22">
        <w:rPr>
          <w:rFonts w:ascii="Times New Roman" w:hAnsi="Times New Roman"/>
        </w:rPr>
        <w:t xml:space="preserve"> been used </w:t>
      </w:r>
      <w:r w:rsidR="003F180C">
        <w:rPr>
          <w:rFonts w:ascii="Times New Roman" w:hAnsi="Times New Roman"/>
        </w:rPr>
        <w:t>to calculate</w:t>
      </w:r>
      <w:r w:rsidR="00287F86" w:rsidRPr="00DA2D22">
        <w:rPr>
          <w:rFonts w:ascii="Times New Roman" w:hAnsi="Times New Roman"/>
        </w:rPr>
        <w:t xml:space="preserve"> </w:t>
      </w:r>
      <w:r w:rsidR="003F180C">
        <w:rPr>
          <w:rFonts w:ascii="Times New Roman" w:hAnsi="Times New Roman"/>
        </w:rPr>
        <w:t xml:space="preserve">the </w:t>
      </w:r>
      <w:r w:rsidR="00287F86" w:rsidRPr="00DA2D22">
        <w:rPr>
          <w:rFonts w:ascii="Times New Roman" w:hAnsi="Times New Roman"/>
        </w:rPr>
        <w:t xml:space="preserve">temperature dependence of EXAFS cumulants of crystals at </w:t>
      </w:r>
      <w:r w:rsidR="00287F86" w:rsidRPr="00DA2D22">
        <w:rPr>
          <w:rFonts w:ascii="Times New Roman" w:hAnsi="Times New Roman"/>
        </w:rPr>
        <w:lastRenderedPageBreak/>
        <w:t>zero pressure</w:t>
      </w:r>
      <w:r w:rsidR="003F180C">
        <w:rPr>
          <w:rFonts w:ascii="Times New Roman" w:hAnsi="Times New Roman"/>
        </w:rPr>
        <w:t xml:space="preserve"> </w:t>
      </w:r>
      <w:r w:rsidR="007914BF" w:rsidRPr="00DA2D22">
        <w:rPr>
          <w:rFonts w:ascii="Times New Roman" w:hAnsi="Times New Roman"/>
          <w:noProof/>
        </w:rPr>
        <w:t>[4]</w:t>
      </w:r>
      <w:r w:rsidR="00287F86" w:rsidRPr="00DA2D22">
        <w:rPr>
          <w:rFonts w:ascii="Times New Roman" w:hAnsi="Times New Roman"/>
        </w:rPr>
        <w:t>. The purpose of</w:t>
      </w:r>
      <w:r w:rsidR="00A907DB" w:rsidRPr="00DA2D22">
        <w:rPr>
          <w:rFonts w:ascii="Times New Roman" w:hAnsi="Times New Roman"/>
        </w:rPr>
        <w:t xml:space="preserve"> this work is to develop the ACDM</w:t>
      </w:r>
      <w:r w:rsidR="00287F86" w:rsidRPr="00DA2D22">
        <w:rPr>
          <w:rFonts w:ascii="Times New Roman" w:hAnsi="Times New Roman"/>
        </w:rPr>
        <w:t xml:space="preserve"> for calculation and analysis of pressure effects </w:t>
      </w:r>
      <w:r w:rsidR="00C20173" w:rsidRPr="00DA2D22">
        <w:rPr>
          <w:rFonts w:ascii="Times New Roman" w:hAnsi="Times New Roman"/>
        </w:rPr>
        <w:t>o</w:t>
      </w:r>
      <w:r w:rsidR="00287F86" w:rsidRPr="00DA2D22">
        <w:rPr>
          <w:rFonts w:ascii="Times New Roman" w:hAnsi="Times New Roman"/>
        </w:rPr>
        <w:t xml:space="preserve">n </w:t>
      </w:r>
      <w:r w:rsidR="00A907DB" w:rsidRPr="00DA2D22">
        <w:rPr>
          <w:rFonts w:ascii="Times New Roman" w:hAnsi="Times New Roman"/>
        </w:rPr>
        <w:t xml:space="preserve">EXAFS </w:t>
      </w:r>
      <w:r w:rsidR="00287F86" w:rsidRPr="00DA2D22">
        <w:rPr>
          <w:rFonts w:ascii="Times New Roman" w:hAnsi="Times New Roman"/>
        </w:rPr>
        <w:t xml:space="preserve">DWF of </w:t>
      </w:r>
      <w:r w:rsidR="00A907DB" w:rsidRPr="00DA2D22">
        <w:rPr>
          <w:rFonts w:ascii="Times New Roman" w:hAnsi="Times New Roman"/>
        </w:rPr>
        <w:t>metal</w:t>
      </w:r>
      <w:r w:rsidR="00287F86" w:rsidRPr="00DA2D22">
        <w:rPr>
          <w:rFonts w:ascii="Times New Roman" w:hAnsi="Times New Roman"/>
        </w:rPr>
        <w:t xml:space="preserve">s at a given temperature. </w:t>
      </w:r>
    </w:p>
    <w:p w14:paraId="596778A8" w14:textId="77777777" w:rsidR="00D80CD1" w:rsidRPr="00DA2D22" w:rsidRDefault="005F4095" w:rsidP="00D80CD1">
      <w:pPr>
        <w:pStyle w:val="StyleStyleMuc1Before24ptLeft0Firstline0"/>
        <w:tabs>
          <w:tab w:val="clear" w:pos="720"/>
          <w:tab w:val="num" w:pos="284"/>
        </w:tabs>
        <w:ind w:left="340" w:hanging="340"/>
      </w:pPr>
      <w:r w:rsidRPr="00DA2D22">
        <w:t>Theory</w:t>
      </w:r>
    </w:p>
    <w:p w14:paraId="718CBDE3" w14:textId="32C35D8E" w:rsidR="001E60A3" w:rsidRPr="00DA2D22" w:rsidRDefault="001E60A3" w:rsidP="001E60A3">
      <w:pPr>
        <w:pStyle w:val="Noidung"/>
      </w:pPr>
      <w:r w:rsidRPr="00DA2D22">
        <w:t xml:space="preserve">On the theoretical determination of EXAFS DWF, many great ideas </w:t>
      </w:r>
      <w:r w:rsidR="003F180C" w:rsidRPr="00DA2D22">
        <w:t>ha</w:t>
      </w:r>
      <w:r w:rsidR="003F180C">
        <w:t>s</w:t>
      </w:r>
      <w:r w:rsidR="003F180C" w:rsidRPr="00DA2D22">
        <w:t xml:space="preserve"> </w:t>
      </w:r>
      <w:r w:rsidRPr="00DA2D22">
        <w:t xml:space="preserve">been put forward such as </w:t>
      </w:r>
      <w:r w:rsidR="00A41A62" w:rsidRPr="00DA2D22">
        <w:t>c</w:t>
      </w:r>
      <w:r w:rsidRPr="00DA2D22">
        <w:t>orrelated Einstein model</w:t>
      </w:r>
      <w:r w:rsidR="00BF535F">
        <w:t xml:space="preserve"> </w:t>
      </w:r>
      <w:r w:rsidR="00A41A62" w:rsidRPr="00DA2D22">
        <w:rPr>
          <w:noProof/>
        </w:rPr>
        <w:t>[5]</w:t>
      </w:r>
      <w:r w:rsidRPr="00DA2D22">
        <w:t>, statistical moment method</w:t>
      </w:r>
      <w:r w:rsidR="00BF535F">
        <w:t xml:space="preserve"> </w:t>
      </w:r>
      <w:r w:rsidR="00A41A62" w:rsidRPr="00DA2D22">
        <w:rPr>
          <w:noProof/>
        </w:rPr>
        <w:t>[6]</w:t>
      </w:r>
      <w:r w:rsidR="00785810" w:rsidRPr="00DA2D22">
        <w:t>,...</w:t>
      </w:r>
      <w:r w:rsidRPr="00DA2D22">
        <w:t xml:space="preserve">. In </w:t>
      </w:r>
      <w:r w:rsidR="00307019">
        <w:t xml:space="preserve">line with </w:t>
      </w:r>
      <w:r w:rsidRPr="00DA2D22">
        <w:t>the Debye model, Hung et al. developed the ACDM and successfully investigate</w:t>
      </w:r>
      <w:r w:rsidR="00307019">
        <w:t>d</w:t>
      </w:r>
      <w:r w:rsidRPr="00DA2D22">
        <w:t xml:space="preserve"> the temperature-dependent EXAFS cumulants, including DWF</w:t>
      </w:r>
      <w:r w:rsidR="00BF535F">
        <w:t xml:space="preserve"> </w:t>
      </w:r>
      <w:r w:rsidR="007914BF" w:rsidRPr="00DA2D22">
        <w:rPr>
          <w:noProof/>
        </w:rPr>
        <w:t>[4]</w:t>
      </w:r>
      <w:r w:rsidRPr="00DA2D22">
        <w:t>.</w:t>
      </w:r>
      <w:r w:rsidR="00045979" w:rsidRPr="00DA2D22">
        <w:t xml:space="preserve"> In this model, the second cumulant has been derived as</w:t>
      </w:r>
    </w:p>
    <w:p w14:paraId="3F5DAD25" w14:textId="77777777" w:rsidR="00045979" w:rsidRPr="00DA2D22" w:rsidRDefault="00965D84" w:rsidP="00663ED4">
      <w:pPr>
        <w:pStyle w:val="Noidung"/>
        <w:tabs>
          <w:tab w:val="left" w:pos="1701"/>
          <w:tab w:val="left" w:pos="8222"/>
        </w:tabs>
        <w:rPr>
          <w:szCs w:val="28"/>
        </w:rPr>
      </w:pPr>
      <w:r w:rsidRPr="00DA2D22">
        <w:rPr>
          <w:szCs w:val="28"/>
        </w:rPr>
        <w:tab/>
      </w:r>
      <w:r w:rsidR="004139D2" w:rsidRPr="00DA2D22">
        <w:rPr>
          <w:position w:val="-36"/>
          <w:szCs w:val="28"/>
        </w:rPr>
        <w:object w:dxaOrig="3320" w:dyaOrig="820" w14:anchorId="2E477935">
          <v:shape id="_x0000_i1027" type="#_x0000_t75" style="width:165.75pt;height:40.5pt" o:ole="">
            <v:imagedata r:id="rId14" o:title=""/>
          </v:shape>
          <o:OLEObject Type="Embed" ProgID="Equation.DSMT4" ShapeID="_x0000_i1027" DrawAspect="Content" ObjectID="_1550747261" r:id="rId15"/>
        </w:object>
      </w:r>
      <w:r w:rsidR="00045979" w:rsidRPr="00DA2D22">
        <w:rPr>
          <w:szCs w:val="28"/>
        </w:rPr>
        <w:t>,</w:t>
      </w:r>
      <w:r w:rsidRPr="00DA2D22">
        <w:rPr>
          <w:szCs w:val="28"/>
        </w:rPr>
        <w:tab/>
      </w:r>
      <w:r w:rsidRPr="00DA2D22">
        <w:t>(</w:t>
      </w:r>
      <w:r w:rsidR="00C418E0" w:rsidRPr="00DA2D22">
        <w:t>1</w:t>
      </w:r>
      <w:r w:rsidRPr="00DA2D22">
        <w:t>)</w:t>
      </w:r>
    </w:p>
    <w:p w14:paraId="07C82BB4" w14:textId="7FCCBC68" w:rsidR="00045979" w:rsidRPr="00DA2D22" w:rsidRDefault="00045979" w:rsidP="00663ED4">
      <w:pPr>
        <w:pStyle w:val="Noidung"/>
        <w:ind w:firstLine="0"/>
      </w:pPr>
      <w:r w:rsidRPr="00DA2D22">
        <w:rPr>
          <w:szCs w:val="28"/>
        </w:rPr>
        <w:t>where</w:t>
      </w:r>
      <w:r w:rsidRPr="00DA2D22">
        <w:rPr>
          <w:position w:val="-10"/>
          <w:szCs w:val="28"/>
        </w:rPr>
        <w:object w:dxaOrig="180" w:dyaOrig="240" w14:anchorId="0701BD77">
          <v:shape id="_x0000_i1028" type="#_x0000_t75" style="width:9pt;height:12pt" o:ole="">
            <v:imagedata r:id="rId16" o:title=""/>
          </v:shape>
          <o:OLEObject Type="Embed" ProgID="Equation.DSMT4" ShapeID="_x0000_i1028" DrawAspect="Content" ObjectID="_1550747262" r:id="rId17"/>
        </w:object>
      </w:r>
      <w:r w:rsidRPr="00DA2D22">
        <w:rPr>
          <w:szCs w:val="28"/>
        </w:rPr>
        <w:t xml:space="preserve"> is the phonon wave number, </w:t>
      </w:r>
      <w:r w:rsidRPr="00DA2D22">
        <w:rPr>
          <w:position w:val="-4"/>
          <w:szCs w:val="28"/>
        </w:rPr>
        <w:object w:dxaOrig="180" w:dyaOrig="180" w14:anchorId="68CE32F1">
          <v:shape id="_x0000_i1029" type="#_x0000_t75" style="width:9pt;height:9pt" o:ole="">
            <v:imagedata r:id="rId18" o:title=""/>
          </v:shape>
          <o:OLEObject Type="Embed" ProgID="Equation.DSMT4" ShapeID="_x0000_i1029" DrawAspect="Content" ObjectID="_1550747263" r:id="rId19"/>
        </w:object>
      </w:r>
      <w:r w:rsidRPr="00DA2D22">
        <w:rPr>
          <w:szCs w:val="28"/>
        </w:rPr>
        <w:t xml:space="preserve"> </w:t>
      </w:r>
      <w:r w:rsidR="00307019">
        <w:rPr>
          <w:szCs w:val="28"/>
        </w:rPr>
        <w:t xml:space="preserve">is </w:t>
      </w:r>
      <w:r w:rsidRPr="00DA2D22">
        <w:rPr>
          <w:szCs w:val="28"/>
        </w:rPr>
        <w:t xml:space="preserve">the lattice constant, </w:t>
      </w:r>
      <w:r w:rsidRPr="00DA2D22">
        <w:rPr>
          <w:position w:val="-4"/>
          <w:szCs w:val="28"/>
        </w:rPr>
        <w:object w:dxaOrig="300" w:dyaOrig="240" w14:anchorId="49852C4B">
          <v:shape id="_x0000_i1030" type="#_x0000_t75" style="width:15pt;height:12pt" o:ole="">
            <v:imagedata r:id="rId20" o:title=""/>
          </v:shape>
          <o:OLEObject Type="Embed" ProgID="Equation.DSMT4" ShapeID="_x0000_i1030" DrawAspect="Content" ObjectID="_1550747264" r:id="rId21"/>
        </w:object>
      </w:r>
      <w:r w:rsidRPr="00DA2D22">
        <w:rPr>
          <w:szCs w:val="28"/>
        </w:rPr>
        <w:t xml:space="preserve"> </w:t>
      </w:r>
      <w:r w:rsidR="00307019">
        <w:rPr>
          <w:szCs w:val="28"/>
        </w:rPr>
        <w:t xml:space="preserve">is </w:t>
      </w:r>
      <w:r w:rsidRPr="00DA2D22">
        <w:rPr>
          <w:szCs w:val="28"/>
        </w:rPr>
        <w:t xml:space="preserve">the mass of composite atoms, and </w:t>
      </w:r>
      <w:r w:rsidR="00F92D8F" w:rsidRPr="00DA2D22">
        <w:rPr>
          <w:position w:val="-14"/>
          <w:szCs w:val="28"/>
        </w:rPr>
        <w:object w:dxaOrig="400" w:dyaOrig="400" w14:anchorId="15010839">
          <v:shape id="_x0000_i1031" type="#_x0000_t75" style="width:20.25pt;height:20.25pt" o:ole="">
            <v:imagedata r:id="rId22" o:title=""/>
          </v:shape>
          <o:OLEObject Type="Embed" ProgID="Equation.DSMT4" ShapeID="_x0000_i1031" DrawAspect="Content" ObjectID="_1550747265" r:id="rId23"/>
        </w:object>
      </w:r>
      <w:r w:rsidRPr="00DA2D22">
        <w:rPr>
          <w:szCs w:val="28"/>
        </w:rPr>
        <w:t xml:space="preserve"> is the effective local force constant, </w:t>
      </w:r>
      <w:r w:rsidRPr="00DA2D22">
        <w:rPr>
          <w:position w:val="-18"/>
          <w:szCs w:val="28"/>
        </w:rPr>
        <w:object w:dxaOrig="1980" w:dyaOrig="460" w14:anchorId="63A5376A">
          <v:shape id="_x0000_i1032" type="#_x0000_t75" style="width:99pt;height:23.25pt" o:ole="">
            <v:imagedata r:id="rId24" o:title=""/>
          </v:shape>
          <o:OLEObject Type="Embed" ProgID="Equation.DSMT4" ShapeID="_x0000_i1032" DrawAspect="Content" ObjectID="_1550747266" r:id="rId25"/>
        </w:object>
      </w:r>
      <w:r w:rsidRPr="00DA2D22">
        <w:rPr>
          <w:szCs w:val="28"/>
        </w:rPr>
        <w:t xml:space="preserve"> with </w:t>
      </w:r>
      <w:r w:rsidRPr="00DA2D22">
        <w:rPr>
          <w:position w:val="-16"/>
          <w:szCs w:val="28"/>
        </w:rPr>
        <w:object w:dxaOrig="499" w:dyaOrig="420" w14:anchorId="544BCD00">
          <v:shape id="_x0000_i1033" type="#_x0000_t75" style="width:24.75pt;height:21pt" o:ole="">
            <v:imagedata r:id="rId26" o:title=""/>
          </v:shape>
          <o:OLEObject Type="Embed" ProgID="Equation.DSMT4" ShapeID="_x0000_i1033" DrawAspect="Content" ObjectID="_1550747267" r:id="rId27"/>
        </w:object>
      </w:r>
      <w:r w:rsidRPr="00DA2D22">
        <w:rPr>
          <w:szCs w:val="28"/>
        </w:rPr>
        <w:t xml:space="preserve"> is the phonon vibration frequency and has the form as</w:t>
      </w:r>
      <w:r w:rsidR="00F92D8F" w:rsidRPr="00DA2D22">
        <w:rPr>
          <w:position w:val="-32"/>
          <w:szCs w:val="28"/>
        </w:rPr>
        <w:object w:dxaOrig="2260" w:dyaOrig="800" w14:anchorId="7B045DA0">
          <v:shape id="_x0000_i1034" type="#_x0000_t75" style="width:112.5pt;height:39.75pt" o:ole="">
            <v:imagedata r:id="rId28" o:title=""/>
          </v:shape>
          <o:OLEObject Type="Embed" ProgID="Equation.DSMT4" ShapeID="_x0000_i1034" DrawAspect="Content" ObjectID="_1550747268" r:id="rId29"/>
        </w:object>
      </w:r>
      <w:r w:rsidRPr="00DA2D22">
        <w:rPr>
          <w:szCs w:val="28"/>
        </w:rPr>
        <w:t xml:space="preserve"> ,     </w:t>
      </w:r>
      <w:r w:rsidRPr="00DA2D22">
        <w:rPr>
          <w:position w:val="-30"/>
          <w:szCs w:val="28"/>
        </w:rPr>
        <w:object w:dxaOrig="700" w:dyaOrig="700" w14:anchorId="7188C127">
          <v:shape id="_x0000_i1035" type="#_x0000_t75" style="width:35.25pt;height:35.25pt" o:ole="">
            <v:imagedata r:id="rId30" o:title=""/>
          </v:shape>
          <o:OLEObject Type="Embed" ProgID="Equation.DSMT4" ShapeID="_x0000_i1035" DrawAspect="Content" ObjectID="_1550747269" r:id="rId31"/>
        </w:object>
      </w:r>
      <w:r w:rsidR="00663ED4" w:rsidRPr="00DA2D22">
        <w:rPr>
          <w:szCs w:val="28"/>
        </w:rPr>
        <w:t xml:space="preserve">. </w:t>
      </w:r>
      <w:r w:rsidRPr="00DA2D22">
        <w:t xml:space="preserve">The correlated Debye frequency </w:t>
      </w:r>
      <w:r w:rsidR="00D406FC" w:rsidRPr="00DA2D22">
        <w:rPr>
          <w:position w:val="-12"/>
        </w:rPr>
        <w:object w:dxaOrig="400" w:dyaOrig="380" w14:anchorId="2666E317">
          <v:shape id="_x0000_i1036" type="#_x0000_t75" style="width:20.25pt;height:18.75pt" o:ole="">
            <v:imagedata r:id="rId32" o:title=""/>
          </v:shape>
          <o:OLEObject Type="Embed" ProgID="Equation.DSMT4" ShapeID="_x0000_i1036" DrawAspect="Content" ObjectID="_1550747270" r:id="rId33"/>
        </w:object>
      </w:r>
      <w:r w:rsidRPr="00DA2D22">
        <w:t xml:space="preserve"> and temperature </w:t>
      </w:r>
      <w:r w:rsidR="00D406FC" w:rsidRPr="00DA2D22">
        <w:rPr>
          <w:position w:val="-12"/>
        </w:rPr>
        <w:object w:dxaOrig="360" w:dyaOrig="380" w14:anchorId="5422AED0">
          <v:shape id="_x0000_i1037" type="#_x0000_t75" style="width:18pt;height:18.75pt" o:ole="">
            <v:imagedata r:id="rId34" o:title=""/>
          </v:shape>
          <o:OLEObject Type="Embed" ProgID="Equation.DSMT4" ShapeID="_x0000_i1037" DrawAspect="Content" ObjectID="_1550747271" r:id="rId35"/>
        </w:object>
      </w:r>
      <w:r w:rsidRPr="00DA2D22">
        <w:t xml:space="preserve"> are </w:t>
      </w:r>
      <w:r w:rsidR="00327163" w:rsidRPr="00327163">
        <w:rPr>
          <w:position w:val="-18"/>
          <w:szCs w:val="28"/>
        </w:rPr>
        <w:object w:dxaOrig="1680" w:dyaOrig="480" w14:anchorId="51994A03">
          <v:shape id="_x0000_i1038" type="#_x0000_t75" style="width:84pt;height:24pt" o:ole="">
            <v:imagedata r:id="rId36" o:title=""/>
          </v:shape>
          <o:OLEObject Type="Embed" ProgID="Equation.DSMT4" ShapeID="_x0000_i1038" DrawAspect="Content" ObjectID="_1550747272" r:id="rId37"/>
        </w:object>
      </w:r>
      <w:r w:rsidRPr="00DA2D22">
        <w:rPr>
          <w:szCs w:val="28"/>
        </w:rPr>
        <w:t xml:space="preserve"> ;  </w:t>
      </w:r>
      <w:r w:rsidR="009414EE" w:rsidRPr="00327163">
        <w:rPr>
          <w:position w:val="-16"/>
          <w:szCs w:val="28"/>
        </w:rPr>
        <w:object w:dxaOrig="1540" w:dyaOrig="420" w14:anchorId="00B936E0">
          <v:shape id="_x0000_i1039" type="#_x0000_t75" style="width:77.25pt;height:21pt" o:ole="">
            <v:imagedata r:id="rId38" o:title=""/>
          </v:shape>
          <o:OLEObject Type="Embed" ProgID="Equation.DSMT4" ShapeID="_x0000_i1039" DrawAspect="Content" ObjectID="_1550747273" r:id="rId39"/>
        </w:object>
      </w:r>
      <w:r w:rsidR="00307019">
        <w:rPr>
          <w:position w:val="-16"/>
          <w:szCs w:val="28"/>
        </w:rPr>
        <w:t xml:space="preserve"> </w:t>
      </w:r>
      <w:r w:rsidR="00307019" w:rsidRPr="00DA2D22">
        <w:t>respectively</w:t>
      </w:r>
      <w:r w:rsidR="00663ED4" w:rsidRPr="00DA2D22">
        <w:rPr>
          <w:szCs w:val="28"/>
        </w:rPr>
        <w:t>.</w:t>
      </w:r>
    </w:p>
    <w:p w14:paraId="254141E7" w14:textId="77777777" w:rsidR="00DA120E" w:rsidRPr="00DA2D22" w:rsidRDefault="00DA120E" w:rsidP="00DA120E">
      <w:pPr>
        <w:pStyle w:val="Noidung"/>
      </w:pPr>
      <w:r w:rsidRPr="00DA2D22">
        <w:t xml:space="preserve">In </w:t>
      </w:r>
      <w:r w:rsidR="004139D2" w:rsidRPr="00DA2D22">
        <w:t>this work, the ACDM will be developed to investigate</w:t>
      </w:r>
      <w:r w:rsidRPr="00DA2D22">
        <w:t xml:space="preserve"> the pressure (and volume) dependence of </w:t>
      </w:r>
      <w:r w:rsidR="009252B1" w:rsidRPr="00DA2D22">
        <w:t>EXAFS DWF</w:t>
      </w:r>
      <w:r w:rsidR="004139D2" w:rsidRPr="00DA2D22">
        <w:t xml:space="preserve"> through the local force constant </w:t>
      </w:r>
      <w:r w:rsidR="00663ED4" w:rsidRPr="00DA2D22">
        <w:rPr>
          <w:position w:val="-16"/>
        </w:rPr>
        <w:object w:dxaOrig="1359" w:dyaOrig="420" w14:anchorId="5C7AE46C">
          <v:shape id="_x0000_i1040" type="#_x0000_t75" style="width:68.25pt;height:21pt" o:ole="">
            <v:imagedata r:id="rId40" o:title=""/>
          </v:shape>
          <o:OLEObject Type="Embed" ProgID="Equation.DSMT4" ShapeID="_x0000_i1040" DrawAspect="Content" ObjectID="_1550747274" r:id="rId41"/>
        </w:object>
      </w:r>
      <w:r w:rsidR="004139D2" w:rsidRPr="00DA2D22">
        <w:t xml:space="preserve"> by considering </w:t>
      </w:r>
      <w:r w:rsidRPr="00DA2D22">
        <w:t xml:space="preserve">the </w:t>
      </w:r>
      <w:r w:rsidR="00477A65" w:rsidRPr="00DA2D22">
        <w:t xml:space="preserve">definition of the </w:t>
      </w:r>
      <w:r w:rsidR="00C45A9A" w:rsidRPr="00DA2D22">
        <w:t>Grüneisen</w:t>
      </w:r>
      <w:r w:rsidRPr="00DA2D22">
        <w:t xml:space="preserve"> parameter in Debye model as</w:t>
      </w:r>
    </w:p>
    <w:p w14:paraId="538A0685" w14:textId="77777777" w:rsidR="006E6EDF" w:rsidRPr="00DA2D22" w:rsidRDefault="00965D84" w:rsidP="00663ED4">
      <w:pPr>
        <w:pStyle w:val="Noidung"/>
        <w:tabs>
          <w:tab w:val="left" w:pos="1701"/>
          <w:tab w:val="left" w:pos="8222"/>
        </w:tabs>
        <w:rPr>
          <w:szCs w:val="28"/>
        </w:rPr>
      </w:pPr>
      <w:r w:rsidRPr="00DA2D22">
        <w:rPr>
          <w:szCs w:val="28"/>
        </w:rPr>
        <w:tab/>
      </w:r>
      <w:r w:rsidR="00045979" w:rsidRPr="00DA2D22">
        <w:rPr>
          <w:position w:val="-22"/>
          <w:szCs w:val="28"/>
        </w:rPr>
        <w:object w:dxaOrig="1500" w:dyaOrig="639" w14:anchorId="7199F426">
          <v:shape id="_x0000_i1041" type="#_x0000_t75" style="width:75pt;height:32.25pt" o:ole="">
            <v:imagedata r:id="rId42" o:title=""/>
          </v:shape>
          <o:OLEObject Type="Embed" ProgID="Equation.DSMT4" ShapeID="_x0000_i1041" DrawAspect="Content" ObjectID="_1550747275" r:id="rId43"/>
        </w:object>
      </w:r>
      <w:r w:rsidR="00EB6F3D" w:rsidRPr="00DA2D22">
        <w:rPr>
          <w:szCs w:val="28"/>
        </w:rPr>
        <w:t>,</w:t>
      </w:r>
      <w:r w:rsidRPr="00DA2D22">
        <w:rPr>
          <w:szCs w:val="28"/>
        </w:rPr>
        <w:tab/>
      </w:r>
      <w:r w:rsidR="00EC2B66" w:rsidRPr="00DA2D22">
        <w:rPr>
          <w:szCs w:val="28"/>
        </w:rPr>
        <w:t>(</w:t>
      </w:r>
      <w:r w:rsidR="00663ED4" w:rsidRPr="00DA2D22">
        <w:rPr>
          <w:szCs w:val="28"/>
        </w:rPr>
        <w:t>2</w:t>
      </w:r>
      <w:r w:rsidR="00EC2B66" w:rsidRPr="00DA2D22">
        <w:rPr>
          <w:szCs w:val="28"/>
        </w:rPr>
        <w:t>)</w:t>
      </w:r>
    </w:p>
    <w:p w14:paraId="712900B8" w14:textId="77777777" w:rsidR="00DA120E" w:rsidRPr="00DA2D22" w:rsidRDefault="00DA120E" w:rsidP="00EC2B66">
      <w:pPr>
        <w:pStyle w:val="Noidung"/>
        <w:ind w:firstLine="0"/>
      </w:pPr>
      <w:r w:rsidRPr="00DA2D22">
        <w:t>where</w:t>
      </w:r>
      <w:r w:rsidR="00BF535F">
        <w:t xml:space="preserve"> </w:t>
      </w:r>
      <w:r w:rsidR="00045979" w:rsidRPr="00DA2D22">
        <w:rPr>
          <w:position w:val="-4"/>
        </w:rPr>
        <w:object w:dxaOrig="240" w:dyaOrig="240" w14:anchorId="3A385735">
          <v:shape id="_x0000_i1042" type="#_x0000_t75" style="width:12pt;height:12pt" o:ole="">
            <v:imagedata r:id="rId44" o:title=""/>
          </v:shape>
          <o:OLEObject Type="Embed" ProgID="Equation.DSMT4" ShapeID="_x0000_i1042" DrawAspect="Content" ObjectID="_1550747276" r:id="rId45"/>
        </w:object>
      </w:r>
      <w:r w:rsidR="004139D2" w:rsidRPr="00DA2D22">
        <w:t>is the volume of crystal</w:t>
      </w:r>
      <w:r w:rsidR="00014268" w:rsidRPr="00DA2D22">
        <w:t>,</w:t>
      </w:r>
      <w:r w:rsidR="00D406FC" w:rsidRPr="00DA2D22">
        <w:rPr>
          <w:color w:val="000000"/>
          <w:position w:val="-12"/>
        </w:rPr>
        <w:object w:dxaOrig="320" w:dyaOrig="380" w14:anchorId="1E765A68">
          <v:shape id="_x0000_i1043" type="#_x0000_t75" style="width:16.5pt;height:18.75pt" o:ole="">
            <v:imagedata r:id="rId46" o:title=""/>
          </v:shape>
          <o:OLEObject Type="Embed" ProgID="Equation.DSMT4" ShapeID="_x0000_i1043" DrawAspect="Content" ObjectID="_1550747277" r:id="rId47"/>
        </w:object>
      </w:r>
      <w:r w:rsidR="00D406FC" w:rsidRPr="00DA2D22">
        <w:rPr>
          <w:color w:val="000000"/>
        </w:rPr>
        <w:t xml:space="preserve"> is the</w:t>
      </w:r>
      <w:r w:rsidR="00D406FC" w:rsidRPr="00DA2D22">
        <w:t xml:space="preserve"> Debye frequency dependin</w:t>
      </w:r>
      <w:r w:rsidR="00D406FC" w:rsidRPr="00DA2D22">
        <w:rPr>
          <w:color w:val="000000"/>
        </w:rPr>
        <w:t xml:space="preserve">g on </w:t>
      </w:r>
      <w:r w:rsidR="00D406FC" w:rsidRPr="00DA2D22">
        <w:rPr>
          <w:color w:val="000000"/>
          <w:position w:val="-4"/>
        </w:rPr>
        <w:object w:dxaOrig="240" w:dyaOrig="240" w14:anchorId="3D770C91">
          <v:shape id="_x0000_i1044" type="#_x0000_t75" style="width:12pt;height:12pt" o:ole="">
            <v:imagedata r:id="rId48" o:title=""/>
          </v:shape>
          <o:OLEObject Type="Embed" ProgID="Equation.DSMT4" ShapeID="_x0000_i1044" DrawAspect="Content" ObjectID="_1550747278" r:id="rId49"/>
        </w:object>
      </w:r>
      <w:r w:rsidR="00D406FC" w:rsidRPr="00DA2D22">
        <w:rPr>
          <w:color w:val="000000"/>
        </w:rPr>
        <w:t xml:space="preserve">(and also pressure </w:t>
      </w:r>
      <w:r w:rsidR="00D406FC" w:rsidRPr="00DA2D22">
        <w:rPr>
          <w:color w:val="000000"/>
          <w:position w:val="-4"/>
        </w:rPr>
        <w:object w:dxaOrig="240" w:dyaOrig="240" w14:anchorId="1B29E6C7">
          <v:shape id="_x0000_i1045" type="#_x0000_t75" style="width:12pt;height:12pt" o:ole="">
            <v:imagedata r:id="rId50" o:title=""/>
          </v:shape>
          <o:OLEObject Type="Embed" ProgID="Equation.DSMT4" ShapeID="_x0000_i1045" DrawAspect="Content" ObjectID="_1550747279" r:id="rId51"/>
        </w:object>
      </w:r>
      <w:r w:rsidR="00D406FC" w:rsidRPr="00DA2D22">
        <w:rPr>
          <w:color w:val="000000"/>
        </w:rPr>
        <w:t>).</w:t>
      </w:r>
    </w:p>
    <w:p w14:paraId="4D0D7BF8" w14:textId="0665A39A" w:rsidR="00DA120E" w:rsidRPr="00DA2D22" w:rsidRDefault="00DA120E" w:rsidP="00EF2756">
      <w:pPr>
        <w:pStyle w:val="Noidung"/>
      </w:pPr>
      <w:r w:rsidRPr="00DA2D22">
        <w:t xml:space="preserve">At low pressure, the </w:t>
      </w:r>
      <w:r w:rsidR="00C45A9A" w:rsidRPr="00DA2D22">
        <w:t>Grüneisen</w:t>
      </w:r>
      <w:r w:rsidRPr="00DA2D22">
        <w:t xml:space="preserve"> parameter of material can be seen as constant. However, </w:t>
      </w:r>
      <w:r w:rsidR="00826F21" w:rsidRPr="00DA2D22">
        <w:t>previous works</w:t>
      </w:r>
      <w:r w:rsidR="00BF535F">
        <w:t xml:space="preserve"> </w:t>
      </w:r>
      <w:r w:rsidR="00A41A62" w:rsidRPr="00DA2D22">
        <w:rPr>
          <w:noProof/>
        </w:rPr>
        <w:t>[7,8]</w:t>
      </w:r>
      <w:r w:rsidR="00BF535F">
        <w:rPr>
          <w:noProof/>
        </w:rPr>
        <w:t xml:space="preserve"> </w:t>
      </w:r>
      <w:r w:rsidR="00826F21" w:rsidRPr="00DA2D22">
        <w:t>show</w:t>
      </w:r>
      <w:r w:rsidR="00327163">
        <w:t>ed</w:t>
      </w:r>
      <w:r w:rsidRPr="00DA2D22">
        <w:t xml:space="preserve"> that </w:t>
      </w:r>
      <w:r w:rsidR="002A5E0E" w:rsidRPr="00DA2D22">
        <w:t>the Grüneisen parameter</w:t>
      </w:r>
      <w:r w:rsidRPr="00DA2D22">
        <w:t xml:space="preserve"> </w:t>
      </w:r>
      <w:r w:rsidR="00307019" w:rsidRPr="00DA2D22">
        <w:t>reduce</w:t>
      </w:r>
      <w:r w:rsidR="00307019">
        <w:t>d</w:t>
      </w:r>
      <w:r w:rsidR="00307019" w:rsidRPr="00DA2D22">
        <w:t xml:space="preserve"> </w:t>
      </w:r>
      <w:r w:rsidRPr="00DA2D22">
        <w:t>gr</w:t>
      </w:r>
      <w:r w:rsidR="002A5E0E" w:rsidRPr="00DA2D22">
        <w:t xml:space="preserve">adually when pressure </w:t>
      </w:r>
      <w:r w:rsidR="00307019" w:rsidRPr="00DA2D22">
        <w:t>increase</w:t>
      </w:r>
      <w:r w:rsidR="00307019">
        <w:t>d</w:t>
      </w:r>
      <w:r w:rsidRPr="00DA2D22">
        <w:t>. Recently, through the consideration of low- and ultra-high</w:t>
      </w:r>
      <w:r w:rsidR="00300F2C" w:rsidRPr="00DA2D22">
        <w:t>-pressure limits in the Thomas-</w:t>
      </w:r>
      <w:r w:rsidRPr="00DA2D22">
        <w:t>Fer</w:t>
      </w:r>
      <w:r w:rsidR="002F685D" w:rsidRPr="00DA2D22">
        <w:t>mi approximation, Burakovsky et</w:t>
      </w:r>
      <w:r w:rsidRPr="00DA2D22">
        <w:t xml:space="preserve"> al</w:t>
      </w:r>
      <w:r w:rsidR="002F685D" w:rsidRPr="00DA2D22">
        <w:t>.</w:t>
      </w:r>
      <w:r w:rsidRPr="00DA2D22">
        <w:t xml:space="preserve"> proposed an analytic model of the </w:t>
      </w:r>
      <w:r w:rsidR="00C45A9A" w:rsidRPr="00DA2D22">
        <w:t>Grüneisen</w:t>
      </w:r>
      <w:r w:rsidRPr="00DA2D22">
        <w:t xml:space="preserve"> parameter of solid at all densities as</w:t>
      </w:r>
      <w:r w:rsidR="00A41A62" w:rsidRPr="00DA2D22">
        <w:rPr>
          <w:noProof/>
        </w:rPr>
        <w:t>[9,10]</w:t>
      </w:r>
    </w:p>
    <w:p w14:paraId="1959ACF1" w14:textId="77777777" w:rsidR="00347C33" w:rsidRPr="00DA2D22" w:rsidRDefault="003D517E" w:rsidP="003D517E">
      <w:pPr>
        <w:pStyle w:val="Noidung"/>
        <w:tabs>
          <w:tab w:val="left" w:pos="1701"/>
          <w:tab w:val="left" w:pos="8222"/>
        </w:tabs>
        <w:rPr>
          <w:szCs w:val="28"/>
        </w:rPr>
      </w:pPr>
      <w:r w:rsidRPr="00DA2D22">
        <w:rPr>
          <w:szCs w:val="28"/>
        </w:rPr>
        <w:tab/>
      </w:r>
      <w:r w:rsidR="00F009BE" w:rsidRPr="00DA2D22">
        <w:rPr>
          <w:position w:val="-16"/>
          <w:szCs w:val="28"/>
        </w:rPr>
        <w:object w:dxaOrig="4840" w:dyaOrig="460" w14:anchorId="31871A70">
          <v:shape id="_x0000_i1046" type="#_x0000_t75" style="width:242.25pt;height:23.25pt" o:ole="">
            <v:imagedata r:id="rId52" o:title=""/>
          </v:shape>
          <o:OLEObject Type="Embed" ProgID="Equation.DSMT4" ShapeID="_x0000_i1046" DrawAspect="Content" ObjectID="_1550747280" r:id="rId53"/>
        </w:object>
      </w:r>
      <w:r w:rsidR="00327163">
        <w:rPr>
          <w:szCs w:val="28"/>
        </w:rPr>
        <w:t>,</w:t>
      </w:r>
      <w:r w:rsidRPr="00DA2D22">
        <w:rPr>
          <w:szCs w:val="28"/>
        </w:rPr>
        <w:tab/>
      </w:r>
      <w:r w:rsidR="00EC2B66" w:rsidRPr="00DA2D22">
        <w:t>(</w:t>
      </w:r>
      <w:r w:rsidR="00663ED4" w:rsidRPr="00DA2D22">
        <w:t>3</w:t>
      </w:r>
      <w:r w:rsidR="00EC2B66" w:rsidRPr="00DA2D22">
        <w:t>)</w:t>
      </w:r>
    </w:p>
    <w:p w14:paraId="204C56D8" w14:textId="7309840F" w:rsidR="002A5E0E" w:rsidRPr="00DA2D22" w:rsidRDefault="007E7CF6" w:rsidP="00055966">
      <w:pPr>
        <w:pStyle w:val="Noidung"/>
        <w:ind w:firstLine="0"/>
      </w:pPr>
      <w:r>
        <w:t>h</w:t>
      </w:r>
      <w:r w:rsidR="00055966" w:rsidRPr="00DA2D22">
        <w:t>ere</w:t>
      </w:r>
      <w:r w:rsidR="00307019">
        <w:t xml:space="preserve"> </w:t>
      </w:r>
      <w:r w:rsidR="00045979" w:rsidRPr="00DA2D22">
        <w:rPr>
          <w:position w:val="-12"/>
        </w:rPr>
        <w:object w:dxaOrig="260" w:dyaOrig="380" w14:anchorId="270E12BB">
          <v:shape id="_x0000_i1047" type="#_x0000_t75" style="width:13.5pt;height:18.75pt" o:ole="">
            <v:imagedata r:id="rId54" o:title=""/>
          </v:shape>
          <o:OLEObject Type="Embed" ProgID="Equation.DSMT4" ShapeID="_x0000_i1047" DrawAspect="Content" ObjectID="_1550747281" r:id="rId55"/>
        </w:object>
      </w:r>
      <w:r w:rsidR="002A5E0E" w:rsidRPr="00DA2D22">
        <w:t xml:space="preserve"> and </w:t>
      </w:r>
      <w:r w:rsidR="00045979" w:rsidRPr="00DA2D22">
        <w:rPr>
          <w:position w:val="-16"/>
        </w:rPr>
        <w:object w:dxaOrig="940" w:dyaOrig="420" w14:anchorId="61F153D1">
          <v:shape id="_x0000_i1048" type="#_x0000_t75" style="width:47.25pt;height:21pt" o:ole="">
            <v:imagedata r:id="rId56" o:title=""/>
          </v:shape>
          <o:OLEObject Type="Embed" ProgID="Equation.DSMT4" ShapeID="_x0000_i1048" DrawAspect="Content" ObjectID="_1550747282" r:id="rId57"/>
        </w:object>
      </w:r>
      <w:r w:rsidR="002A5E0E" w:rsidRPr="00DA2D22">
        <w:t xml:space="preserve"> are </w:t>
      </w:r>
      <w:r w:rsidR="006A21A2">
        <w:t xml:space="preserve">the </w:t>
      </w:r>
      <w:r w:rsidR="000E71CA" w:rsidRPr="000E71CA">
        <w:t xml:space="preserve">crystal volume at </w:t>
      </w:r>
      <w:r w:rsidR="00B6514E">
        <w:t xml:space="preserve">zero pressure </w:t>
      </w:r>
      <w:r w:rsidR="002A5E0E" w:rsidRPr="00DA2D22">
        <w:t>and volume compression</w:t>
      </w:r>
      <w:r w:rsidR="00307019">
        <w:t xml:space="preserve">, </w:t>
      </w:r>
      <w:r w:rsidR="00307019" w:rsidRPr="00307019">
        <w:t>respectively</w:t>
      </w:r>
      <w:r w:rsidR="002A5E0E" w:rsidRPr="00DA2D22">
        <w:t>.</w:t>
      </w:r>
    </w:p>
    <w:p w14:paraId="2BAC6646" w14:textId="05CE7840" w:rsidR="00DA120E" w:rsidRPr="00DA2D22" w:rsidRDefault="00EC2B66" w:rsidP="00DA120E">
      <w:pPr>
        <w:pStyle w:val="Noidung"/>
      </w:pPr>
      <w:r w:rsidRPr="00DA2D22">
        <w:t>B</w:t>
      </w:r>
      <w:r w:rsidR="00DA120E" w:rsidRPr="00DA2D22">
        <w:t>y making the combination of the Eq.</w:t>
      </w:r>
      <w:r w:rsidR="00066632" w:rsidRPr="00DA2D22">
        <w:t xml:space="preserve"> (</w:t>
      </w:r>
      <w:r w:rsidR="00663ED4" w:rsidRPr="00DA2D22">
        <w:t>3</w:t>
      </w:r>
      <w:r w:rsidR="00066632" w:rsidRPr="00DA2D22">
        <w:t>)</w:t>
      </w:r>
      <w:r w:rsidR="00DA120E" w:rsidRPr="00DA2D22">
        <w:t xml:space="preserve"> with Eq.</w:t>
      </w:r>
      <w:r w:rsidR="00066632" w:rsidRPr="00DA2D22">
        <w:t xml:space="preserve"> (</w:t>
      </w:r>
      <w:r w:rsidR="00663ED4" w:rsidRPr="00DA2D22">
        <w:t>2</w:t>
      </w:r>
      <w:r w:rsidR="00066632" w:rsidRPr="00DA2D22">
        <w:t xml:space="preserve">) </w:t>
      </w:r>
      <w:r w:rsidR="00DA120E" w:rsidRPr="00DA2D22">
        <w:t xml:space="preserve">and taking the integration, we derived the volume-dependent expressions of the Debye frequency </w:t>
      </w:r>
      <w:r w:rsidR="00045979" w:rsidRPr="00DA2D22">
        <w:rPr>
          <w:position w:val="-12"/>
        </w:rPr>
        <w:object w:dxaOrig="320" w:dyaOrig="380" w14:anchorId="02296880">
          <v:shape id="_x0000_i1049" type="#_x0000_t75" style="width:16.5pt;height:18.75pt" o:ole="">
            <v:imagedata r:id="rId58" o:title=""/>
          </v:shape>
          <o:OLEObject Type="Embed" ProgID="Equation.DSMT4" ShapeID="_x0000_i1049" DrawAspect="Content" ObjectID="_1550747283" r:id="rId59"/>
        </w:object>
      </w:r>
      <w:r w:rsidR="00AD52CF" w:rsidRPr="00DA2D22">
        <w:t xml:space="preserve"> and</w:t>
      </w:r>
      <w:r w:rsidR="00307019">
        <w:t xml:space="preserve"> </w:t>
      </w:r>
      <w:r w:rsidR="000C67E9" w:rsidRPr="00DA2D22">
        <w:t>temperature</w:t>
      </w:r>
      <w:r w:rsidR="000C67E9">
        <w:t xml:space="preserve"> </w:t>
      </w:r>
      <w:r w:rsidR="00045979" w:rsidRPr="00DA2D22">
        <w:rPr>
          <w:position w:val="-12"/>
        </w:rPr>
        <w:object w:dxaOrig="279" w:dyaOrig="380" w14:anchorId="099A9560">
          <v:shape id="_x0000_i1050" type="#_x0000_t75" style="width:13.5pt;height:18.75pt" o:ole="">
            <v:imagedata r:id="rId60" o:title=""/>
          </v:shape>
          <o:OLEObject Type="Embed" ProgID="Equation.DSMT4" ShapeID="_x0000_i1050" DrawAspect="Content" ObjectID="_1550747284" r:id="rId61"/>
        </w:object>
      </w:r>
      <w:r w:rsidR="00DA120E" w:rsidRPr="00DA2D22">
        <w:t>, respectively, as</w:t>
      </w:r>
    </w:p>
    <w:p w14:paraId="0FDC620D" w14:textId="77777777" w:rsidR="00DA120E" w:rsidRPr="00DA2D22" w:rsidRDefault="00DA120E" w:rsidP="003D517E">
      <w:pPr>
        <w:tabs>
          <w:tab w:val="left" w:pos="1134"/>
          <w:tab w:val="left" w:pos="1701"/>
          <w:tab w:val="left" w:pos="7655"/>
          <w:tab w:val="left" w:pos="8222"/>
        </w:tabs>
        <w:rPr>
          <w:szCs w:val="28"/>
          <w:lang w:val="fr-FR"/>
        </w:rPr>
      </w:pPr>
      <w:r w:rsidRPr="00DA2D22">
        <w:rPr>
          <w:szCs w:val="28"/>
          <w:lang w:val="fr-FR"/>
        </w:rPr>
        <w:tab/>
      </w:r>
      <w:r w:rsidR="003D517E" w:rsidRPr="00DA2D22">
        <w:rPr>
          <w:szCs w:val="28"/>
          <w:lang w:val="fr-FR"/>
        </w:rPr>
        <w:tab/>
      </w:r>
      <w:r w:rsidR="00490039" w:rsidRPr="00DA2D22">
        <w:rPr>
          <w:position w:val="-32"/>
          <w:szCs w:val="28"/>
          <w:lang w:val="fr-FR"/>
        </w:rPr>
        <w:object w:dxaOrig="4680" w:dyaOrig="740" w14:anchorId="0A613110">
          <v:shape id="_x0000_i1051" type="#_x0000_t75" style="width:234pt;height:36.75pt" o:ole="">
            <v:imagedata r:id="rId62" o:title=""/>
          </v:shape>
          <o:OLEObject Type="Embed" ProgID="Equation.DSMT4" ShapeID="_x0000_i1051" DrawAspect="Content" ObjectID="_1550747285" r:id="rId63"/>
        </w:object>
      </w:r>
      <w:r w:rsidR="00327163">
        <w:rPr>
          <w:szCs w:val="28"/>
          <w:lang w:val="fr-FR"/>
        </w:rPr>
        <w:t>,</w:t>
      </w:r>
      <w:r w:rsidRPr="00DA2D22">
        <w:rPr>
          <w:szCs w:val="28"/>
          <w:lang w:val="fr-FR"/>
        </w:rPr>
        <w:tab/>
      </w:r>
      <w:r w:rsidR="003D517E" w:rsidRPr="00DA2D22">
        <w:rPr>
          <w:szCs w:val="28"/>
          <w:lang w:val="fr-FR"/>
        </w:rPr>
        <w:tab/>
      </w:r>
      <w:r w:rsidRPr="00DA2D22">
        <w:rPr>
          <w:rFonts w:ascii="Times New Roman" w:hAnsi="Times New Roman"/>
          <w:sz w:val="22"/>
          <w:szCs w:val="22"/>
        </w:rPr>
        <w:t>(</w:t>
      </w:r>
      <w:r w:rsidR="00663ED4" w:rsidRPr="00DA2D22">
        <w:rPr>
          <w:rFonts w:ascii="Times New Roman" w:hAnsi="Times New Roman"/>
          <w:sz w:val="22"/>
          <w:szCs w:val="22"/>
        </w:rPr>
        <w:t>4</w:t>
      </w:r>
      <w:r w:rsidRPr="00DA2D22">
        <w:rPr>
          <w:rFonts w:ascii="Times New Roman" w:hAnsi="Times New Roman"/>
          <w:sz w:val="22"/>
          <w:szCs w:val="22"/>
        </w:rPr>
        <w:t xml:space="preserve">) </w:t>
      </w:r>
    </w:p>
    <w:p w14:paraId="14AA3F4D" w14:textId="77777777" w:rsidR="00EC2B66" w:rsidRPr="00DA2D22" w:rsidRDefault="00EC2B66" w:rsidP="003D517E">
      <w:pPr>
        <w:tabs>
          <w:tab w:val="left" w:pos="1134"/>
          <w:tab w:val="left" w:pos="1701"/>
          <w:tab w:val="left" w:pos="7655"/>
          <w:tab w:val="left" w:pos="8222"/>
        </w:tabs>
        <w:rPr>
          <w:szCs w:val="28"/>
          <w:lang w:val="fr-FR"/>
        </w:rPr>
      </w:pPr>
      <w:r w:rsidRPr="00DA2D22">
        <w:rPr>
          <w:szCs w:val="28"/>
        </w:rPr>
        <w:tab/>
      </w:r>
      <w:r w:rsidR="003D517E" w:rsidRPr="00DA2D22">
        <w:rPr>
          <w:szCs w:val="28"/>
        </w:rPr>
        <w:tab/>
      </w:r>
      <w:r w:rsidR="00490039" w:rsidRPr="00DA2D22">
        <w:rPr>
          <w:position w:val="-32"/>
          <w:szCs w:val="28"/>
        </w:rPr>
        <w:object w:dxaOrig="4620" w:dyaOrig="740" w14:anchorId="4DA3EB39">
          <v:shape id="_x0000_i1052" type="#_x0000_t75" style="width:231pt;height:36.75pt" o:ole="">
            <v:imagedata r:id="rId64" o:title=""/>
          </v:shape>
          <o:OLEObject Type="Embed" ProgID="Equation.DSMT4" ShapeID="_x0000_i1052" DrawAspect="Content" ObjectID="_1550747286" r:id="rId65"/>
        </w:object>
      </w:r>
      <w:r w:rsidR="00327163">
        <w:rPr>
          <w:szCs w:val="28"/>
        </w:rPr>
        <w:t>,</w:t>
      </w:r>
      <w:r w:rsidRPr="00DA2D22">
        <w:rPr>
          <w:szCs w:val="28"/>
          <w:lang w:val="fr-FR"/>
        </w:rPr>
        <w:tab/>
      </w:r>
      <w:r w:rsidR="003D517E" w:rsidRPr="00DA2D22">
        <w:rPr>
          <w:szCs w:val="28"/>
          <w:lang w:val="fr-FR"/>
        </w:rPr>
        <w:tab/>
      </w:r>
      <w:r w:rsidRPr="00DA2D22">
        <w:rPr>
          <w:rFonts w:ascii="Times New Roman" w:hAnsi="Times New Roman"/>
          <w:sz w:val="22"/>
          <w:szCs w:val="22"/>
        </w:rPr>
        <w:t>(</w:t>
      </w:r>
      <w:r w:rsidR="00663ED4" w:rsidRPr="00DA2D22">
        <w:rPr>
          <w:rFonts w:ascii="Times New Roman" w:hAnsi="Times New Roman"/>
          <w:sz w:val="22"/>
          <w:szCs w:val="22"/>
        </w:rPr>
        <w:t>5</w:t>
      </w:r>
      <w:r w:rsidRPr="00DA2D22">
        <w:rPr>
          <w:rFonts w:ascii="Times New Roman" w:hAnsi="Times New Roman"/>
          <w:sz w:val="22"/>
          <w:szCs w:val="22"/>
        </w:rPr>
        <w:t xml:space="preserve">)  </w:t>
      </w:r>
    </w:p>
    <w:p w14:paraId="624B37C0" w14:textId="77777777" w:rsidR="00DA120E" w:rsidRPr="00DA2D22" w:rsidRDefault="00DA120E" w:rsidP="00DA120E">
      <w:pPr>
        <w:pStyle w:val="Noidung"/>
        <w:ind w:firstLine="0"/>
      </w:pPr>
      <w:r w:rsidRPr="00DA2D22">
        <w:lastRenderedPageBreak/>
        <w:t xml:space="preserve">where the Debye frequency </w:t>
      </w:r>
      <w:r w:rsidR="007E0B42" w:rsidRPr="00DA2D22">
        <w:rPr>
          <w:position w:val="-12"/>
        </w:rPr>
        <w:object w:dxaOrig="400" w:dyaOrig="380" w14:anchorId="2483D20A">
          <v:shape id="_x0000_i1053" type="#_x0000_t75" style="width:20.25pt;height:18.75pt" o:ole="">
            <v:imagedata r:id="rId66" o:title=""/>
          </v:shape>
          <o:OLEObject Type="Embed" ProgID="Equation.DSMT4" ShapeID="_x0000_i1053" DrawAspect="Content" ObjectID="_1550747287" r:id="rId67"/>
        </w:object>
      </w:r>
      <w:r w:rsidRPr="00DA2D22">
        <w:t xml:space="preserve">and temperature </w:t>
      </w:r>
      <w:r w:rsidR="007E0B42" w:rsidRPr="00DA2D22">
        <w:rPr>
          <w:position w:val="-16"/>
        </w:rPr>
        <w:object w:dxaOrig="1480" w:dyaOrig="420" w14:anchorId="701D7E88">
          <v:shape id="_x0000_i1054" type="#_x0000_t75" style="width:74.25pt;height:21pt" o:ole="">
            <v:imagedata r:id="rId68" o:title=""/>
          </v:shape>
          <o:OLEObject Type="Embed" ProgID="Equation.DSMT4" ShapeID="_x0000_i1054" DrawAspect="Content" ObjectID="_1550747288" r:id="rId69"/>
        </w:object>
      </w:r>
      <w:r w:rsidRPr="00DA2D22">
        <w:t xml:space="preserve">of material at ambient pressure can be </w:t>
      </w:r>
      <w:r w:rsidR="005B009F" w:rsidRPr="00DA2D22">
        <w:t xml:space="preserve">gathered </w:t>
      </w:r>
      <w:r w:rsidRPr="00DA2D22">
        <w:t xml:space="preserve">from experiments or </w:t>
      </w:r>
      <w:r w:rsidR="005B009F" w:rsidRPr="00DA2D22">
        <w:t xml:space="preserve">determined </w:t>
      </w:r>
      <w:r w:rsidRPr="00DA2D22">
        <w:t xml:space="preserve">from the correlated Debye model </w:t>
      </w:r>
      <w:r w:rsidR="007914BF" w:rsidRPr="00DA2D22">
        <w:rPr>
          <w:noProof/>
        </w:rPr>
        <w:t>[4]</w:t>
      </w:r>
      <w:r w:rsidRPr="00DA2D22">
        <w:t>.</w:t>
      </w:r>
    </w:p>
    <w:p w14:paraId="7AA6A53A" w14:textId="5CE7DADB" w:rsidR="00DA120E" w:rsidRPr="00DA2D22" w:rsidRDefault="00DA120E" w:rsidP="009B0E3E">
      <w:pPr>
        <w:pStyle w:val="Noidung"/>
        <w:ind w:firstLine="720"/>
      </w:pPr>
      <w:r w:rsidRPr="00DA2D22">
        <w:t>In pursuance of investigation of the pressure effects on the thermodynamic quantities, we need to know the equation-of-state (EOS) of crystal. There are many EOSs that have been used on studying thermodynamic properties at high pressure of materials such as Bi</w:t>
      </w:r>
      <w:r w:rsidR="0016035E" w:rsidRPr="00DA2D22">
        <w:t>rch-Murnaghan</w:t>
      </w:r>
      <w:r w:rsidR="00BF535F">
        <w:t xml:space="preserve"> </w:t>
      </w:r>
      <w:r w:rsidR="00A41A62" w:rsidRPr="00DA2D22">
        <w:rPr>
          <w:noProof/>
        </w:rPr>
        <w:t>[11]</w:t>
      </w:r>
      <w:r w:rsidR="00EC2B66" w:rsidRPr="00DA2D22">
        <w:t xml:space="preserve">, </w:t>
      </w:r>
      <w:r w:rsidR="0016035E" w:rsidRPr="00DA2D22">
        <w:t>Holzapfel</w:t>
      </w:r>
      <w:r w:rsidR="00BF535F">
        <w:t xml:space="preserve"> </w:t>
      </w:r>
      <w:r w:rsidR="00A41A62" w:rsidRPr="00DA2D22">
        <w:rPr>
          <w:noProof/>
        </w:rPr>
        <w:t>[12]</w:t>
      </w:r>
      <w:r w:rsidRPr="00DA2D22">
        <w:t>... In the work of Cohen et al.</w:t>
      </w:r>
      <w:r w:rsidR="00BF535F">
        <w:t xml:space="preserve"> </w:t>
      </w:r>
      <w:r w:rsidR="00A41A62" w:rsidRPr="00DA2D22">
        <w:rPr>
          <w:noProof/>
        </w:rPr>
        <w:t>[13]</w:t>
      </w:r>
      <w:r w:rsidRPr="00DA2D22">
        <w:t>, the Vinet equation is found to be the most accurate</w:t>
      </w:r>
      <w:r w:rsidR="006776E1">
        <w:t xml:space="preserve"> one</w:t>
      </w:r>
      <w:r w:rsidRPr="00DA2D22">
        <w:t xml:space="preserve"> at high compression. The well-established Vinet EOS has the form as</w:t>
      </w:r>
      <w:r w:rsidR="00BF535F">
        <w:t xml:space="preserve"> </w:t>
      </w:r>
      <w:r w:rsidR="00A41A62" w:rsidRPr="00DA2D22">
        <w:rPr>
          <w:noProof/>
        </w:rPr>
        <w:t>[14]</w:t>
      </w:r>
    </w:p>
    <w:p w14:paraId="661D9229" w14:textId="77777777" w:rsidR="00055966" w:rsidRPr="00DA2D22" w:rsidRDefault="00AD52CF" w:rsidP="00AD52CF">
      <w:pPr>
        <w:pStyle w:val="Noidung"/>
        <w:tabs>
          <w:tab w:val="left" w:pos="1701"/>
          <w:tab w:val="left" w:pos="8222"/>
        </w:tabs>
        <w:ind w:firstLine="0"/>
      </w:pPr>
      <w:r w:rsidRPr="00DA2D22">
        <w:tab/>
      </w:r>
      <w:r w:rsidR="00045979" w:rsidRPr="00DA2D22">
        <w:rPr>
          <w:position w:val="-30"/>
        </w:rPr>
        <w:object w:dxaOrig="4580" w:dyaOrig="700" w14:anchorId="368C0A63">
          <v:shape id="_x0000_i1055" type="#_x0000_t75" style="width:229.5pt;height:35.25pt" o:ole="">
            <v:imagedata r:id="rId70" o:title=""/>
          </v:shape>
          <o:OLEObject Type="Embed" ProgID="Equation.DSMT4" ShapeID="_x0000_i1055" DrawAspect="Content" ObjectID="_1550747289" r:id="rId71"/>
        </w:object>
      </w:r>
      <w:r w:rsidR="00327163">
        <w:t>,</w:t>
      </w:r>
      <w:r w:rsidRPr="00DA2D22">
        <w:tab/>
        <w:t>(</w:t>
      </w:r>
      <w:r w:rsidR="00663ED4" w:rsidRPr="00DA2D22">
        <w:t>6</w:t>
      </w:r>
      <w:r w:rsidRPr="00DA2D22">
        <w:t>)</w:t>
      </w:r>
    </w:p>
    <w:p w14:paraId="177D24E9" w14:textId="77777777" w:rsidR="00DA120E" w:rsidRPr="00DA2D22" w:rsidRDefault="00DA120E" w:rsidP="00F46F7D">
      <w:pPr>
        <w:pStyle w:val="Noidung"/>
        <w:ind w:firstLine="0"/>
      </w:pPr>
      <w:r w:rsidRPr="00DA2D22">
        <w:t>where</w:t>
      </w:r>
      <w:bookmarkStart w:id="3" w:name="OLE_LINK5"/>
      <w:bookmarkStart w:id="4" w:name="OLE_LINK6"/>
      <w:r w:rsidR="00BF535F">
        <w:t xml:space="preserve"> </w:t>
      </w:r>
      <w:r w:rsidR="00045979" w:rsidRPr="00DA2D22">
        <w:rPr>
          <w:position w:val="-12"/>
        </w:rPr>
        <w:object w:dxaOrig="320" w:dyaOrig="380" w14:anchorId="35774FDB">
          <v:shape id="_x0000_i1056" type="#_x0000_t75" style="width:16.5pt;height:18.75pt" o:ole="">
            <v:imagedata r:id="rId72" o:title=""/>
          </v:shape>
          <o:OLEObject Type="Embed" ProgID="Equation.DSMT4" ShapeID="_x0000_i1056" DrawAspect="Content" ObjectID="_1550747290" r:id="rId73"/>
        </w:object>
      </w:r>
      <w:bookmarkEnd w:id="3"/>
      <w:bookmarkEnd w:id="4"/>
      <w:r w:rsidRPr="00DA2D22">
        <w:t xml:space="preserve">and </w:t>
      </w:r>
      <w:r w:rsidR="00045979" w:rsidRPr="00DA2D22">
        <w:rPr>
          <w:position w:val="-12"/>
        </w:rPr>
        <w:object w:dxaOrig="320" w:dyaOrig="380" w14:anchorId="3D3F60DF">
          <v:shape id="_x0000_i1057" type="#_x0000_t75" style="width:16.5pt;height:18.75pt" o:ole="">
            <v:imagedata r:id="rId74" o:title=""/>
          </v:shape>
          <o:OLEObject Type="Embed" ProgID="Equation.DSMT4" ShapeID="_x0000_i1057" DrawAspect="Content" ObjectID="_1550747291" r:id="rId75"/>
        </w:object>
      </w:r>
      <w:r w:rsidRPr="00DA2D22">
        <w:t>are correspondingly the isothermal bulk modulus and its first-pressure derivative.</w:t>
      </w:r>
    </w:p>
    <w:p w14:paraId="36FDB558" w14:textId="77777777" w:rsidR="00FA665D" w:rsidRPr="00DA2D22" w:rsidRDefault="009E6813" w:rsidP="00E117BD">
      <w:pPr>
        <w:pStyle w:val="StyleStyleMuc1Before24ptLeft0Firstline0"/>
        <w:tabs>
          <w:tab w:val="clear" w:pos="720"/>
          <w:tab w:val="num" w:pos="284"/>
        </w:tabs>
        <w:ind w:left="340" w:hanging="340"/>
      </w:pPr>
      <w:r w:rsidRPr="00DA2D22">
        <w:rPr>
          <w:lang w:eastAsia="ko-KR"/>
        </w:rPr>
        <w:tab/>
      </w:r>
      <w:r w:rsidR="00FA665D" w:rsidRPr="00DA2D22">
        <w:t>Results and discussion</w:t>
      </w:r>
    </w:p>
    <w:p w14:paraId="3E22BB5F" w14:textId="77777777" w:rsidR="00865340" w:rsidRPr="00DA2D22" w:rsidRDefault="00416296" w:rsidP="00865340">
      <w:pPr>
        <w:pStyle w:val="Noidung"/>
        <w:ind w:firstLine="340"/>
      </w:pPr>
      <w:r w:rsidRPr="00DA2D22">
        <w:t>In this section, the expressions derived in the previous section will be used to numerically calculate thermodynamic quantities including</w:t>
      </w:r>
      <w:r w:rsidR="00F92D8F" w:rsidRPr="00DA2D22">
        <w:t xml:space="preserve"> the</w:t>
      </w:r>
      <w:r w:rsidRPr="00DA2D22">
        <w:t xml:space="preserve"> Debye frequency and temperature, and DWF of copper and iron metals. </w:t>
      </w:r>
    </w:p>
    <w:p w14:paraId="557B1383" w14:textId="77777777" w:rsidR="00BF5464" w:rsidRPr="00DA2D22" w:rsidRDefault="00BF5464" w:rsidP="00560144">
      <w:pPr>
        <w:pStyle w:val="Noidung"/>
        <w:ind w:firstLine="720"/>
      </w:pPr>
      <w:r w:rsidRPr="00DA2D22">
        <w:t xml:space="preserve">For the sake of simplicity, in the present work, the interatomic potential between two intermediate atoms is assumed to be the Morse potential </w:t>
      </w:r>
      <w:r w:rsidRPr="00DA2D22">
        <w:rPr>
          <w:position w:val="-22"/>
        </w:rPr>
        <w:object w:dxaOrig="2840" w:dyaOrig="540" w14:anchorId="43741C75">
          <v:shape id="_x0000_i1058" type="#_x0000_t75" style="width:142.5pt;height:27pt" o:ole="">
            <v:imagedata r:id="rId76" o:title=""/>
          </v:shape>
          <o:OLEObject Type="Embed" ProgID="Equation.DSMT4" ShapeID="_x0000_i1058" DrawAspect="Content" ObjectID="_1550747292" r:id="rId77"/>
        </w:object>
      </w:r>
      <w:r w:rsidRPr="00DA2D22">
        <w:t xml:space="preserve">, where </w:t>
      </w:r>
      <w:r w:rsidR="00524465" w:rsidRPr="00DA2D22">
        <w:rPr>
          <w:position w:val="-6"/>
        </w:rPr>
        <w:object w:dxaOrig="200" w:dyaOrig="220" w14:anchorId="58749F5A">
          <v:shape id="_x0000_i1059" type="#_x0000_t75" style="width:9.75pt;height:11.25pt" o:ole="">
            <v:imagedata r:id="rId78" o:title=""/>
          </v:shape>
          <o:OLEObject Type="Embed" ProgID="Equation.DSMT4" ShapeID="_x0000_i1059" DrawAspect="Content" ObjectID="_1550747293" r:id="rId79"/>
        </w:object>
      </w:r>
      <w:r w:rsidRPr="00DA2D22">
        <w:t xml:space="preserve"> describes the width of the potential, </w:t>
      </w:r>
      <w:r w:rsidRPr="00DA2D22">
        <w:rPr>
          <w:position w:val="-4"/>
        </w:rPr>
        <w:object w:dxaOrig="240" w:dyaOrig="240" w14:anchorId="0D121A49">
          <v:shape id="_x0000_i1060" type="#_x0000_t75" style="width:12pt;height:12pt" o:ole="">
            <v:imagedata r:id="rId80" o:title=""/>
          </v:shape>
          <o:OLEObject Type="Embed" ProgID="Equation.DSMT4" ShapeID="_x0000_i1060" DrawAspect="Content" ObjectID="_1550747294" r:id="rId81"/>
        </w:object>
      </w:r>
      <w:r w:rsidRPr="00DA2D22">
        <w:t xml:space="preserve"> is dissociation energy, and </w:t>
      </w:r>
      <w:r w:rsidRPr="00DA2D22">
        <w:rPr>
          <w:position w:val="-12"/>
        </w:rPr>
        <w:object w:dxaOrig="220" w:dyaOrig="380" w14:anchorId="0A872D27">
          <v:shape id="_x0000_i1061" type="#_x0000_t75" style="width:11.25pt;height:18.75pt" o:ole="">
            <v:imagedata r:id="rId82" o:title=""/>
          </v:shape>
          <o:OLEObject Type="Embed" ProgID="Equation.DSMT4" ShapeID="_x0000_i1061" DrawAspect="Content" ObjectID="_1550747295" r:id="rId83"/>
        </w:object>
      </w:r>
      <w:r w:rsidRPr="00DA2D22">
        <w:t xml:space="preserve"> is the equilibrium distance of the two atoms. It is obviously that the indispensable input parameters required to determine the thermodynamic quantities as functions of compression </w:t>
      </w:r>
      <w:r w:rsidRPr="00DA2D22">
        <w:rPr>
          <w:position w:val="-10"/>
        </w:rPr>
        <w:object w:dxaOrig="180" w:dyaOrig="260" w14:anchorId="7EDBE158">
          <v:shape id="_x0000_i1062" type="#_x0000_t75" style="width:9pt;height:13.5pt" o:ole="">
            <v:imagedata r:id="rId84" o:title=""/>
          </v:shape>
          <o:OLEObject Type="Embed" ProgID="Equation.DSMT4" ShapeID="_x0000_i1062" DrawAspect="Content" ObjectID="_1550747296" r:id="rId85"/>
        </w:object>
      </w:r>
      <w:r w:rsidRPr="00DA2D22">
        <w:t xml:space="preserve"> (and pressure</w:t>
      </w:r>
      <w:r w:rsidRPr="00DA2D22">
        <w:rPr>
          <w:position w:val="-4"/>
        </w:rPr>
        <w:object w:dxaOrig="240" w:dyaOrig="240" w14:anchorId="5460E54D">
          <v:shape id="_x0000_i1063" type="#_x0000_t75" style="width:12pt;height:12pt" o:ole="">
            <v:imagedata r:id="rId86" o:title=""/>
          </v:shape>
          <o:OLEObject Type="Embed" ProgID="Equation.DSMT4" ShapeID="_x0000_i1063" DrawAspect="Content" ObjectID="_1550747297" r:id="rId87"/>
        </w:object>
      </w:r>
      <w:r w:rsidRPr="00DA2D22">
        <w:t xml:space="preserve">) are the isothermal bulk modulus </w:t>
      </w:r>
      <w:r w:rsidRPr="00DA2D22">
        <w:rPr>
          <w:rFonts w:ascii=".VnTime" w:hAnsi=".VnTime"/>
          <w:position w:val="-12"/>
          <w:sz w:val="26"/>
          <w:szCs w:val="24"/>
        </w:rPr>
        <w:object w:dxaOrig="315" w:dyaOrig="375" w14:anchorId="2449B063">
          <v:shape id="_x0000_i1064" type="#_x0000_t75" style="width:16.5pt;height:18.75pt" o:ole="">
            <v:imagedata r:id="rId72" o:title=""/>
          </v:shape>
          <o:OLEObject Type="Embed" ProgID="Equation.DSMT4" ShapeID="_x0000_i1064" DrawAspect="Content" ObjectID="_1550747298" r:id="rId88"/>
        </w:object>
      </w:r>
      <w:r w:rsidRPr="00DA2D22">
        <w:t xml:space="preserve">, the first-pressure derivative </w:t>
      </w:r>
      <w:r w:rsidRPr="00DA2D22">
        <w:rPr>
          <w:position w:val="-12"/>
        </w:rPr>
        <w:object w:dxaOrig="320" w:dyaOrig="380" w14:anchorId="3A0091A5">
          <v:shape id="_x0000_i1065" type="#_x0000_t75" style="width:16.5pt;height:18.75pt" o:ole="">
            <v:imagedata r:id="rId74" o:title=""/>
          </v:shape>
          <o:OLEObject Type="Embed" ProgID="Equation.DSMT4" ShapeID="_x0000_i1065" DrawAspect="Content" ObjectID="_1550747299" r:id="rId89"/>
        </w:object>
      </w:r>
      <w:r w:rsidRPr="00DA2D22">
        <w:t xml:space="preserve"> and </w:t>
      </w:r>
      <w:r w:rsidRPr="00DA2D22">
        <w:rPr>
          <w:position w:val="-16"/>
        </w:rPr>
        <w:object w:dxaOrig="720" w:dyaOrig="420" w14:anchorId="42E02BF3">
          <v:shape id="_x0000_i1066" type="#_x0000_t75" style="width:36pt;height:21pt" o:ole="">
            <v:imagedata r:id="rId90" o:title=""/>
          </v:shape>
          <o:OLEObject Type="Embed" ProgID="Equation.DSMT4" ShapeID="_x0000_i1066" DrawAspect="Content" ObjectID="_1550747300" r:id="rId91"/>
        </w:object>
      </w:r>
      <w:r w:rsidR="00524465">
        <w:t xml:space="preserve"> of Grüneisen parameter</w:t>
      </w:r>
      <w:r w:rsidRPr="00DA2D22">
        <w:t xml:space="preserve">. The bulk modulus and its first-pressure derivative can be gathered from experiments while the values of </w:t>
      </w:r>
      <w:r w:rsidRPr="00DA2D22">
        <w:rPr>
          <w:position w:val="-16"/>
        </w:rPr>
        <w:object w:dxaOrig="720" w:dyaOrig="420" w14:anchorId="2D02EE48">
          <v:shape id="_x0000_i1067" type="#_x0000_t75" style="width:36pt;height:21pt" o:ole="">
            <v:imagedata r:id="rId90" o:title=""/>
          </v:shape>
          <o:OLEObject Type="Embed" ProgID="Equation.DSMT4" ShapeID="_x0000_i1067" DrawAspect="Content" ObjectID="_1550747301" r:id="rId92"/>
        </w:object>
      </w:r>
      <w:r w:rsidRPr="00DA2D22">
        <w:t>could be obtained by fitting Eq. (</w:t>
      </w:r>
      <w:r w:rsidR="00663ED4" w:rsidRPr="00DA2D22">
        <w:t>3</w:t>
      </w:r>
      <w:r w:rsidRPr="00DA2D22">
        <w:t xml:space="preserve">) with experimental data of copper </w:t>
      </w:r>
      <w:r w:rsidR="00A41A62" w:rsidRPr="00DA2D22">
        <w:rPr>
          <w:noProof/>
        </w:rPr>
        <w:t>[16]</w:t>
      </w:r>
      <w:r w:rsidRPr="00DA2D22">
        <w:t xml:space="preserve"> and iron </w:t>
      </w:r>
      <w:r w:rsidR="00A41A62" w:rsidRPr="00DA2D22">
        <w:rPr>
          <w:noProof/>
        </w:rPr>
        <w:t>[17]</w:t>
      </w:r>
      <w:r w:rsidRPr="00DA2D22">
        <w:t xml:space="preserve">. </w:t>
      </w:r>
      <w:r w:rsidR="00B762F3">
        <w:t>T</w:t>
      </w:r>
      <w:r w:rsidRPr="00DA2D22">
        <w:t xml:space="preserve">he Morse potential parameters, </w:t>
      </w:r>
      <w:r w:rsidRPr="00DA2D22">
        <w:rPr>
          <w:rFonts w:ascii=".VnTime" w:hAnsi=".VnTime"/>
          <w:position w:val="-12"/>
          <w:sz w:val="26"/>
          <w:szCs w:val="24"/>
        </w:rPr>
        <w:object w:dxaOrig="315" w:dyaOrig="375" w14:anchorId="647C144C">
          <v:shape id="_x0000_i1068" type="#_x0000_t75" style="width:16.5pt;height:18.75pt" o:ole="">
            <v:imagedata r:id="rId72" o:title=""/>
          </v:shape>
          <o:OLEObject Type="Embed" ProgID="Equation.DSMT4" ShapeID="_x0000_i1068" DrawAspect="Content" ObjectID="_1550747302" r:id="rId93"/>
        </w:object>
      </w:r>
      <w:r w:rsidRPr="00DA2D22">
        <w:t xml:space="preserve">and </w:t>
      </w:r>
      <w:r w:rsidRPr="00DA2D22">
        <w:rPr>
          <w:position w:val="-12"/>
        </w:rPr>
        <w:object w:dxaOrig="320" w:dyaOrig="380" w14:anchorId="0723A724">
          <v:shape id="_x0000_i1069" type="#_x0000_t75" style="width:16.5pt;height:18.75pt" o:ole="">
            <v:imagedata r:id="rId74" o:title=""/>
          </v:shape>
          <o:OLEObject Type="Embed" ProgID="Equation.DSMT4" ShapeID="_x0000_i1069" DrawAspect="Content" ObjectID="_1550747303" r:id="rId94"/>
        </w:object>
      </w:r>
      <w:r w:rsidRPr="00DA2D22">
        <w:t xml:space="preserve">, </w:t>
      </w:r>
      <w:r w:rsidR="00B762F3">
        <w:t xml:space="preserve">and </w:t>
      </w:r>
      <w:r w:rsidRPr="00DA2D22">
        <w:t xml:space="preserve">fitting parameters </w:t>
      </w:r>
      <w:r w:rsidRPr="00DA2D22">
        <w:rPr>
          <w:position w:val="-16"/>
        </w:rPr>
        <w:object w:dxaOrig="720" w:dyaOrig="420" w14:anchorId="7DCFC965">
          <v:shape id="_x0000_i1070" type="#_x0000_t75" style="width:36pt;height:21pt" o:ole="">
            <v:imagedata r:id="rId90" o:title=""/>
          </v:shape>
          <o:OLEObject Type="Embed" ProgID="Equation.DSMT4" ShapeID="_x0000_i1070" DrawAspect="Content" ObjectID="_1550747304" r:id="rId95"/>
        </w:object>
      </w:r>
      <w:r w:rsidRPr="00DA2D22">
        <w:t xml:space="preserve"> of copper and iron </w:t>
      </w:r>
      <w:r w:rsidR="00B762F3">
        <w:t xml:space="preserve">are shown </w:t>
      </w:r>
      <w:r w:rsidRPr="00DA2D22">
        <w:t xml:space="preserve">in </w:t>
      </w:r>
      <w:r w:rsidR="004161DE">
        <w:t xml:space="preserve">the </w:t>
      </w:r>
      <w:r w:rsidRPr="00DA2D22">
        <w:t>Table 1.</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94"/>
        <w:gridCol w:w="961"/>
        <w:gridCol w:w="961"/>
        <w:gridCol w:w="993"/>
        <w:gridCol w:w="1033"/>
        <w:gridCol w:w="1247"/>
        <w:gridCol w:w="836"/>
      </w:tblGrid>
      <w:tr w:rsidR="00663ED4" w:rsidRPr="00DA2D22" w14:paraId="70815FDF" w14:textId="77777777" w:rsidTr="008031FF">
        <w:trPr>
          <w:trHeight w:val="390"/>
          <w:jc w:val="center"/>
        </w:trPr>
        <w:tc>
          <w:tcPr>
            <w:tcW w:w="0" w:type="auto"/>
            <w:gridSpan w:val="8"/>
            <w:tcBorders>
              <w:top w:val="nil"/>
              <w:left w:val="nil"/>
              <w:right w:val="nil"/>
            </w:tcBorders>
            <w:shd w:val="clear" w:color="auto" w:fill="auto"/>
            <w:vAlign w:val="center"/>
          </w:tcPr>
          <w:p w14:paraId="6DA866EC" w14:textId="77777777" w:rsidR="00663ED4" w:rsidRPr="00DA2D22" w:rsidRDefault="00663ED4" w:rsidP="00663ED4">
            <w:pPr>
              <w:pStyle w:val="Noidung"/>
              <w:spacing w:before="120"/>
              <w:ind w:firstLine="340"/>
              <w:jc w:val="center"/>
              <w:rPr>
                <w:sz w:val="20"/>
                <w:szCs w:val="20"/>
              </w:rPr>
            </w:pPr>
            <w:r w:rsidRPr="00DA2D22">
              <w:rPr>
                <w:b/>
                <w:sz w:val="20"/>
                <w:szCs w:val="20"/>
              </w:rPr>
              <w:t>Table 1.</w:t>
            </w:r>
            <w:r w:rsidRPr="00DA2D22">
              <w:rPr>
                <w:sz w:val="20"/>
                <w:szCs w:val="20"/>
              </w:rPr>
              <w:t xml:space="preserve">Morse potential parameters D, </w:t>
            </w:r>
            <w:r w:rsidRPr="00DA2D22">
              <w:rPr>
                <w:position w:val="-6"/>
                <w:sz w:val="20"/>
                <w:szCs w:val="20"/>
              </w:rPr>
              <w:object w:dxaOrig="200" w:dyaOrig="220" w14:anchorId="276E262C">
                <v:shape id="_x0000_i1071" type="#_x0000_t75" style="width:9.75pt;height:11.25pt" o:ole="">
                  <v:imagedata r:id="rId96" o:title=""/>
                </v:shape>
                <o:OLEObject Type="Embed" ProgID="Equation.DSMT4" ShapeID="_x0000_i1071" DrawAspect="Content" ObjectID="_1550747305" r:id="rId97"/>
              </w:object>
            </w:r>
            <w:r w:rsidRPr="00DA2D22">
              <w:rPr>
                <w:noProof/>
                <w:sz w:val="20"/>
                <w:szCs w:val="20"/>
              </w:rPr>
              <w:t>[15]</w:t>
            </w:r>
            <w:r w:rsidRPr="00DA2D22">
              <w:rPr>
                <w:sz w:val="20"/>
                <w:szCs w:val="20"/>
              </w:rPr>
              <w:t xml:space="preserve">; isothermal bulk modulus </w:t>
            </w:r>
            <w:r w:rsidRPr="00DA2D22">
              <w:rPr>
                <w:rFonts w:ascii=".VnTime" w:hAnsi=".VnTime"/>
                <w:position w:val="-12"/>
                <w:sz w:val="20"/>
                <w:szCs w:val="20"/>
              </w:rPr>
              <w:object w:dxaOrig="315" w:dyaOrig="375" w14:anchorId="47BB30D6">
                <v:shape id="_x0000_i1072" type="#_x0000_t75" style="width:16.5pt;height:18.75pt" o:ole="">
                  <v:imagedata r:id="rId72" o:title=""/>
                </v:shape>
                <o:OLEObject Type="Embed" ProgID="Equation.DSMT4" ShapeID="_x0000_i1072" DrawAspect="Content" ObjectID="_1550747306" r:id="rId98"/>
              </w:object>
            </w:r>
            <w:r w:rsidRPr="00DA2D22">
              <w:rPr>
                <w:sz w:val="20"/>
                <w:szCs w:val="20"/>
              </w:rPr>
              <w:t xml:space="preserve"> and its first-pressure derivative </w:t>
            </w:r>
            <w:r w:rsidRPr="00DA2D22">
              <w:rPr>
                <w:position w:val="-12"/>
                <w:sz w:val="20"/>
                <w:szCs w:val="20"/>
              </w:rPr>
              <w:object w:dxaOrig="320" w:dyaOrig="380" w14:anchorId="734D6D30">
                <v:shape id="_x0000_i1073" type="#_x0000_t75" style="width:16.5pt;height:18.75pt" o:ole="">
                  <v:imagedata r:id="rId74" o:title=""/>
                </v:shape>
                <o:OLEObject Type="Embed" ProgID="Equation.DSMT4" ShapeID="_x0000_i1073" DrawAspect="Content" ObjectID="_1550747307" r:id="rId99"/>
              </w:object>
            </w:r>
            <w:r w:rsidRPr="00DA2D22">
              <w:rPr>
                <w:sz w:val="20"/>
                <w:szCs w:val="20"/>
              </w:rPr>
              <w:t xml:space="preserve">; and fitting parameters </w:t>
            </w:r>
            <w:r w:rsidRPr="00DA2D22">
              <w:rPr>
                <w:position w:val="-16"/>
                <w:sz w:val="20"/>
                <w:szCs w:val="20"/>
              </w:rPr>
              <w:object w:dxaOrig="720" w:dyaOrig="420" w14:anchorId="7C62B668">
                <v:shape id="_x0000_i1074" type="#_x0000_t75" style="width:36pt;height:21pt" o:ole="">
                  <v:imagedata r:id="rId90" o:title=""/>
                </v:shape>
                <o:OLEObject Type="Embed" ProgID="Equation.DSMT4" ShapeID="_x0000_i1074" DrawAspect="Content" ObjectID="_1550747308" r:id="rId100"/>
              </w:object>
            </w:r>
            <w:r w:rsidRPr="00DA2D22">
              <w:rPr>
                <w:sz w:val="20"/>
                <w:szCs w:val="20"/>
              </w:rPr>
              <w:t xml:space="preserve"> of copper and iron.</w:t>
            </w:r>
          </w:p>
        </w:tc>
      </w:tr>
      <w:tr w:rsidR="00490039" w:rsidRPr="00DA2D22" w14:paraId="6B4468EA" w14:textId="77777777" w:rsidTr="008031FF">
        <w:trPr>
          <w:trHeight w:val="390"/>
          <w:jc w:val="center"/>
        </w:trPr>
        <w:tc>
          <w:tcPr>
            <w:tcW w:w="0" w:type="auto"/>
            <w:shd w:val="clear" w:color="auto" w:fill="auto"/>
            <w:vAlign w:val="center"/>
          </w:tcPr>
          <w:p w14:paraId="2E47DCD5"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Metals</w:t>
            </w:r>
          </w:p>
        </w:tc>
        <w:tc>
          <w:tcPr>
            <w:tcW w:w="0" w:type="auto"/>
            <w:shd w:val="clear" w:color="auto" w:fill="auto"/>
            <w:vAlign w:val="center"/>
          </w:tcPr>
          <w:p w14:paraId="15EFA3BC" w14:textId="77777777" w:rsidR="00663ED4" w:rsidRPr="00DA2D22" w:rsidRDefault="00663ED4" w:rsidP="00571557">
            <w:pPr>
              <w:jc w:val="center"/>
              <w:rPr>
                <w:rFonts w:ascii="Times New Roman" w:hAnsi="Times New Roman"/>
                <w:i/>
                <w:sz w:val="20"/>
                <w:szCs w:val="20"/>
              </w:rPr>
            </w:pPr>
            <w:r w:rsidRPr="00DA2D22">
              <w:rPr>
                <w:rFonts w:ascii="Times New Roman" w:hAnsi="Times New Roman"/>
                <w:i/>
                <w:position w:val="-12"/>
                <w:sz w:val="20"/>
                <w:szCs w:val="20"/>
              </w:rPr>
              <w:object w:dxaOrig="220" w:dyaOrig="360" w14:anchorId="71FCAA3D">
                <v:shape id="_x0000_i1075" type="#_x0000_t75" style="width:11.25pt;height:18pt" o:ole="">
                  <v:imagedata r:id="rId101" o:title=""/>
                </v:shape>
                <o:OLEObject Type="Embed" ProgID="Equation.DSMT4" ShapeID="_x0000_i1075" DrawAspect="Content" ObjectID="_1550747309" r:id="rId102"/>
              </w:object>
            </w:r>
          </w:p>
        </w:tc>
        <w:tc>
          <w:tcPr>
            <w:tcW w:w="0" w:type="auto"/>
            <w:shd w:val="clear" w:color="auto" w:fill="auto"/>
            <w:vAlign w:val="center"/>
          </w:tcPr>
          <w:p w14:paraId="25691A4C" w14:textId="77777777" w:rsidR="00663ED4" w:rsidRPr="00DA2D22" w:rsidRDefault="00663ED4" w:rsidP="00571557">
            <w:pPr>
              <w:jc w:val="center"/>
              <w:rPr>
                <w:rFonts w:ascii="Times New Roman" w:hAnsi="Times New Roman"/>
                <w:i/>
                <w:sz w:val="20"/>
                <w:szCs w:val="20"/>
              </w:rPr>
            </w:pPr>
            <w:r w:rsidRPr="00DA2D22">
              <w:rPr>
                <w:rFonts w:ascii="Times New Roman" w:hAnsi="Times New Roman"/>
                <w:i/>
                <w:position w:val="-12"/>
                <w:sz w:val="20"/>
                <w:szCs w:val="20"/>
              </w:rPr>
              <w:object w:dxaOrig="240" w:dyaOrig="360" w14:anchorId="051BED1C">
                <v:shape id="_x0000_i1076" type="#_x0000_t75" style="width:12pt;height:18pt" o:ole="">
                  <v:imagedata r:id="rId103" o:title=""/>
                </v:shape>
                <o:OLEObject Type="Embed" ProgID="Equation.DSMT4" ShapeID="_x0000_i1076" DrawAspect="Content" ObjectID="_1550747310" r:id="rId104"/>
              </w:object>
            </w:r>
          </w:p>
        </w:tc>
        <w:tc>
          <w:tcPr>
            <w:tcW w:w="0" w:type="auto"/>
            <w:shd w:val="clear" w:color="auto" w:fill="auto"/>
            <w:vAlign w:val="center"/>
          </w:tcPr>
          <w:p w14:paraId="4C229586" w14:textId="77777777" w:rsidR="00663ED4" w:rsidRPr="00DA2D22" w:rsidRDefault="00663ED4" w:rsidP="00571557">
            <w:pPr>
              <w:jc w:val="center"/>
              <w:rPr>
                <w:rFonts w:ascii="Times New Roman" w:hAnsi="Times New Roman"/>
                <w:i/>
                <w:sz w:val="20"/>
                <w:szCs w:val="20"/>
              </w:rPr>
            </w:pPr>
            <w:r w:rsidRPr="00DA2D22">
              <w:rPr>
                <w:rFonts w:ascii="Times New Roman" w:hAnsi="Times New Roman"/>
                <w:i/>
                <w:sz w:val="20"/>
                <w:szCs w:val="20"/>
              </w:rPr>
              <w:t>q</w:t>
            </w:r>
          </w:p>
        </w:tc>
        <w:tc>
          <w:tcPr>
            <w:tcW w:w="0" w:type="auto"/>
            <w:shd w:val="clear" w:color="auto" w:fill="auto"/>
            <w:vAlign w:val="center"/>
          </w:tcPr>
          <w:p w14:paraId="65CF0D32" w14:textId="77777777" w:rsidR="00663ED4" w:rsidRPr="00DA2D22" w:rsidRDefault="00663ED4" w:rsidP="00571557">
            <w:pPr>
              <w:jc w:val="center"/>
              <w:rPr>
                <w:rFonts w:ascii="Times New Roman" w:hAnsi="Times New Roman"/>
                <w:i/>
                <w:sz w:val="20"/>
                <w:szCs w:val="20"/>
              </w:rPr>
            </w:pPr>
            <w:r w:rsidRPr="00DA2D22">
              <w:rPr>
                <w:rFonts w:ascii="Times New Roman" w:hAnsi="Times New Roman"/>
                <w:i/>
                <w:color w:val="000000"/>
                <w:position w:val="-6"/>
                <w:sz w:val="20"/>
                <w:szCs w:val="20"/>
              </w:rPr>
              <w:object w:dxaOrig="180" w:dyaOrig="200" w14:anchorId="1B6403E5">
                <v:shape id="_x0000_i1077" type="#_x0000_t75" style="width:9pt;height:9.75pt" o:ole="">
                  <v:imagedata r:id="rId105" o:title=""/>
                </v:shape>
                <o:OLEObject Type="Embed" ProgID="Equation.DSMT4" ShapeID="_x0000_i1077" DrawAspect="Content" ObjectID="_1550747311" r:id="rId106"/>
              </w:object>
            </w:r>
            <w:r w:rsidRPr="00DA2D22">
              <w:rPr>
                <w:rFonts w:ascii="Times New Roman" w:hAnsi="Times New Roman"/>
                <w:color w:val="000000"/>
                <w:sz w:val="20"/>
                <w:szCs w:val="20"/>
              </w:rPr>
              <w:t xml:space="preserve"> (Å</w:t>
            </w:r>
            <w:r w:rsidRPr="00DA2D22">
              <w:rPr>
                <w:rFonts w:ascii="Times New Roman" w:hAnsi="Times New Roman"/>
                <w:color w:val="000000"/>
                <w:sz w:val="20"/>
                <w:szCs w:val="20"/>
                <w:vertAlign w:val="superscript"/>
              </w:rPr>
              <w:t>-1</w:t>
            </w:r>
            <w:r w:rsidRPr="00DA2D22">
              <w:rPr>
                <w:rFonts w:ascii="Times New Roman" w:hAnsi="Times New Roman"/>
                <w:color w:val="000000"/>
                <w:sz w:val="20"/>
                <w:szCs w:val="20"/>
              </w:rPr>
              <w:t>)</w:t>
            </w:r>
          </w:p>
        </w:tc>
        <w:tc>
          <w:tcPr>
            <w:tcW w:w="0" w:type="auto"/>
            <w:shd w:val="clear" w:color="auto" w:fill="auto"/>
            <w:vAlign w:val="center"/>
          </w:tcPr>
          <w:p w14:paraId="533A16FF" w14:textId="77777777" w:rsidR="00663ED4" w:rsidRPr="00DA2D22" w:rsidRDefault="00663ED4" w:rsidP="00571557">
            <w:pPr>
              <w:jc w:val="center"/>
              <w:rPr>
                <w:rFonts w:ascii="Times New Roman" w:hAnsi="Times New Roman"/>
                <w:i/>
                <w:sz w:val="20"/>
                <w:szCs w:val="20"/>
              </w:rPr>
            </w:pPr>
            <w:r w:rsidRPr="00DA2D22">
              <w:rPr>
                <w:rFonts w:ascii="Times New Roman" w:hAnsi="Times New Roman"/>
                <w:i/>
                <w:position w:val="-4"/>
                <w:sz w:val="20"/>
                <w:szCs w:val="20"/>
              </w:rPr>
              <w:object w:dxaOrig="240" w:dyaOrig="220" w14:anchorId="66F62EEC">
                <v:shape id="_x0000_i1078" type="#_x0000_t75" style="width:12pt;height:11.25pt" o:ole="">
                  <v:imagedata r:id="rId107" o:title=""/>
                </v:shape>
                <o:OLEObject Type="Embed" ProgID="Equation.DSMT4" ShapeID="_x0000_i1078" DrawAspect="Content" ObjectID="_1550747312" r:id="rId108"/>
              </w:object>
            </w:r>
            <w:r w:rsidRPr="00DA2D22">
              <w:rPr>
                <w:rFonts w:ascii="Times New Roman" w:hAnsi="Times New Roman"/>
                <w:sz w:val="20"/>
                <w:szCs w:val="20"/>
              </w:rPr>
              <w:t>(eV)</w:t>
            </w:r>
          </w:p>
        </w:tc>
        <w:tc>
          <w:tcPr>
            <w:tcW w:w="0" w:type="auto"/>
            <w:shd w:val="clear" w:color="auto" w:fill="auto"/>
            <w:vAlign w:val="center"/>
          </w:tcPr>
          <w:p w14:paraId="76911AB0" w14:textId="77777777" w:rsidR="00663ED4" w:rsidRPr="00DA2D22" w:rsidRDefault="00663ED4" w:rsidP="00571557">
            <w:pPr>
              <w:jc w:val="center"/>
              <w:rPr>
                <w:rFonts w:ascii="Times New Roman" w:hAnsi="Times New Roman"/>
                <w:i/>
                <w:sz w:val="20"/>
                <w:szCs w:val="20"/>
              </w:rPr>
            </w:pPr>
            <w:r w:rsidRPr="00DA2D22">
              <w:rPr>
                <w:rFonts w:ascii="Times New Roman" w:hAnsi="Times New Roman"/>
                <w:i/>
                <w:position w:val="-12"/>
                <w:sz w:val="20"/>
                <w:szCs w:val="20"/>
              </w:rPr>
              <w:object w:dxaOrig="300" w:dyaOrig="360" w14:anchorId="0D72FF8F">
                <v:shape id="_x0000_i1079" type="#_x0000_t75" style="width:15pt;height:18pt" o:ole="">
                  <v:imagedata r:id="rId109" o:title=""/>
                </v:shape>
                <o:OLEObject Type="Embed" ProgID="Equation.DSMT4" ShapeID="_x0000_i1079" DrawAspect="Content" ObjectID="_1550747313" r:id="rId110"/>
              </w:object>
            </w:r>
            <w:r w:rsidRPr="00DA2D22">
              <w:rPr>
                <w:rFonts w:ascii="Times New Roman" w:hAnsi="Times New Roman"/>
                <w:sz w:val="20"/>
                <w:szCs w:val="20"/>
              </w:rPr>
              <w:t>(GPa)</w:t>
            </w:r>
          </w:p>
        </w:tc>
        <w:tc>
          <w:tcPr>
            <w:tcW w:w="0" w:type="auto"/>
            <w:shd w:val="clear" w:color="auto" w:fill="auto"/>
            <w:vAlign w:val="center"/>
          </w:tcPr>
          <w:p w14:paraId="37B9BAEA" w14:textId="77777777" w:rsidR="00663ED4" w:rsidRPr="00DA2D22" w:rsidRDefault="00663ED4" w:rsidP="00571557">
            <w:pPr>
              <w:jc w:val="center"/>
              <w:rPr>
                <w:rFonts w:ascii="Times New Roman" w:hAnsi="Times New Roman"/>
                <w:i/>
                <w:sz w:val="20"/>
                <w:szCs w:val="20"/>
              </w:rPr>
            </w:pPr>
            <w:r w:rsidRPr="00DA2D22">
              <w:rPr>
                <w:rFonts w:ascii="Times New Roman" w:hAnsi="Times New Roman"/>
                <w:i/>
                <w:position w:val="-12"/>
                <w:sz w:val="20"/>
                <w:szCs w:val="20"/>
              </w:rPr>
              <w:object w:dxaOrig="300" w:dyaOrig="360" w14:anchorId="0FC2D30A">
                <v:shape id="_x0000_i1080" type="#_x0000_t75" style="width:15pt;height:18pt" o:ole="">
                  <v:imagedata r:id="rId111" o:title=""/>
                </v:shape>
                <o:OLEObject Type="Embed" ProgID="Equation.DSMT4" ShapeID="_x0000_i1080" DrawAspect="Content" ObjectID="_1550747314" r:id="rId112"/>
              </w:object>
            </w:r>
          </w:p>
        </w:tc>
      </w:tr>
      <w:tr w:rsidR="00490039" w:rsidRPr="00DA2D22" w14:paraId="582D320F" w14:textId="77777777" w:rsidTr="008031FF">
        <w:trPr>
          <w:trHeight w:val="390"/>
          <w:jc w:val="center"/>
        </w:trPr>
        <w:tc>
          <w:tcPr>
            <w:tcW w:w="0" w:type="auto"/>
            <w:shd w:val="clear" w:color="auto" w:fill="auto"/>
            <w:vAlign w:val="center"/>
          </w:tcPr>
          <w:p w14:paraId="3A79C4E8"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Cu</w:t>
            </w:r>
          </w:p>
        </w:tc>
        <w:tc>
          <w:tcPr>
            <w:tcW w:w="0" w:type="auto"/>
            <w:shd w:val="clear" w:color="auto" w:fill="auto"/>
            <w:vAlign w:val="center"/>
          </w:tcPr>
          <w:p w14:paraId="6C83C155"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-2.6667</w:t>
            </w:r>
          </w:p>
        </w:tc>
        <w:tc>
          <w:tcPr>
            <w:tcW w:w="0" w:type="auto"/>
            <w:shd w:val="clear" w:color="auto" w:fill="auto"/>
            <w:vAlign w:val="center"/>
          </w:tcPr>
          <w:p w14:paraId="159CDDE8"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4.1935</w:t>
            </w:r>
          </w:p>
        </w:tc>
        <w:tc>
          <w:tcPr>
            <w:tcW w:w="0" w:type="auto"/>
            <w:shd w:val="clear" w:color="auto" w:fill="auto"/>
            <w:vAlign w:val="center"/>
          </w:tcPr>
          <w:p w14:paraId="3DF9C2DB"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1.1941</w:t>
            </w:r>
          </w:p>
        </w:tc>
        <w:tc>
          <w:tcPr>
            <w:tcW w:w="0" w:type="auto"/>
            <w:shd w:val="clear" w:color="auto" w:fill="auto"/>
            <w:vAlign w:val="center"/>
          </w:tcPr>
          <w:p w14:paraId="31B52087"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1.3588</w:t>
            </w:r>
          </w:p>
        </w:tc>
        <w:tc>
          <w:tcPr>
            <w:tcW w:w="0" w:type="auto"/>
            <w:shd w:val="clear" w:color="auto" w:fill="auto"/>
            <w:vAlign w:val="center"/>
          </w:tcPr>
          <w:p w14:paraId="0CADB423"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0.3429</w:t>
            </w:r>
          </w:p>
        </w:tc>
        <w:tc>
          <w:tcPr>
            <w:tcW w:w="0" w:type="auto"/>
            <w:shd w:val="clear" w:color="auto" w:fill="auto"/>
            <w:vAlign w:val="center"/>
          </w:tcPr>
          <w:p w14:paraId="7EE45510"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133.41</w:t>
            </w:r>
          </w:p>
        </w:tc>
        <w:tc>
          <w:tcPr>
            <w:tcW w:w="0" w:type="auto"/>
            <w:shd w:val="clear" w:color="auto" w:fill="auto"/>
            <w:vAlign w:val="center"/>
          </w:tcPr>
          <w:p w14:paraId="18A0496A"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5.37</w:t>
            </w:r>
          </w:p>
        </w:tc>
      </w:tr>
      <w:tr w:rsidR="00490039" w:rsidRPr="00DA2D22" w14:paraId="2A702427" w14:textId="77777777" w:rsidTr="008031FF">
        <w:trPr>
          <w:trHeight w:val="390"/>
          <w:jc w:val="center"/>
        </w:trPr>
        <w:tc>
          <w:tcPr>
            <w:tcW w:w="0" w:type="auto"/>
            <w:shd w:val="clear" w:color="auto" w:fill="auto"/>
            <w:vAlign w:val="center"/>
          </w:tcPr>
          <w:p w14:paraId="58E65F63"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Fe</w:t>
            </w:r>
          </w:p>
        </w:tc>
        <w:tc>
          <w:tcPr>
            <w:tcW w:w="0" w:type="auto"/>
            <w:shd w:val="clear" w:color="auto" w:fill="auto"/>
            <w:vAlign w:val="center"/>
          </w:tcPr>
          <w:p w14:paraId="18E62F0F" w14:textId="77777777" w:rsidR="00663ED4" w:rsidRPr="00DA2D22" w:rsidRDefault="00663ED4" w:rsidP="00571557">
            <w:pPr>
              <w:autoSpaceDE w:val="0"/>
              <w:autoSpaceDN w:val="0"/>
              <w:adjustRightInd w:val="0"/>
              <w:jc w:val="center"/>
              <w:rPr>
                <w:rFonts w:ascii="Times New Roman" w:hAnsi="Times New Roman"/>
                <w:sz w:val="20"/>
                <w:szCs w:val="20"/>
              </w:rPr>
            </w:pPr>
            <w:r w:rsidRPr="00DA2D22">
              <w:rPr>
                <w:rFonts w:ascii="Times New Roman" w:hAnsi="Times New Roman"/>
                <w:color w:val="000000"/>
                <w:sz w:val="20"/>
                <w:szCs w:val="20"/>
              </w:rPr>
              <w:t>-0.1603</w:t>
            </w:r>
          </w:p>
        </w:tc>
        <w:tc>
          <w:tcPr>
            <w:tcW w:w="0" w:type="auto"/>
            <w:shd w:val="clear" w:color="auto" w:fill="auto"/>
            <w:vAlign w:val="center"/>
          </w:tcPr>
          <w:p w14:paraId="51A820F9" w14:textId="77777777" w:rsidR="00663ED4" w:rsidRPr="00DA2D22" w:rsidRDefault="00663ED4" w:rsidP="00571557">
            <w:pPr>
              <w:autoSpaceDE w:val="0"/>
              <w:autoSpaceDN w:val="0"/>
              <w:adjustRightInd w:val="0"/>
              <w:jc w:val="center"/>
              <w:rPr>
                <w:rFonts w:ascii="Times New Roman" w:hAnsi="Times New Roman"/>
                <w:sz w:val="20"/>
                <w:szCs w:val="20"/>
              </w:rPr>
            </w:pPr>
            <w:r w:rsidRPr="00DA2D22">
              <w:rPr>
                <w:rFonts w:ascii="Times New Roman" w:hAnsi="Times New Roman"/>
                <w:color w:val="000000"/>
                <w:sz w:val="20"/>
                <w:szCs w:val="20"/>
              </w:rPr>
              <w:t>1.4092</w:t>
            </w:r>
          </w:p>
        </w:tc>
        <w:tc>
          <w:tcPr>
            <w:tcW w:w="0" w:type="auto"/>
            <w:shd w:val="clear" w:color="auto" w:fill="auto"/>
            <w:vAlign w:val="center"/>
          </w:tcPr>
          <w:p w14:paraId="3A05D815"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1.0003</w:t>
            </w:r>
          </w:p>
        </w:tc>
        <w:tc>
          <w:tcPr>
            <w:tcW w:w="0" w:type="auto"/>
            <w:shd w:val="clear" w:color="auto" w:fill="auto"/>
            <w:vAlign w:val="center"/>
          </w:tcPr>
          <w:p w14:paraId="0D3F7F7D" w14:textId="77777777" w:rsidR="00663ED4" w:rsidRPr="00DA2D22" w:rsidRDefault="00663ED4" w:rsidP="00571557">
            <w:pPr>
              <w:autoSpaceDE w:val="0"/>
              <w:autoSpaceDN w:val="0"/>
              <w:adjustRightInd w:val="0"/>
              <w:jc w:val="center"/>
              <w:rPr>
                <w:rFonts w:ascii="Times New Roman" w:hAnsi="Times New Roman"/>
                <w:sz w:val="20"/>
                <w:szCs w:val="20"/>
              </w:rPr>
            </w:pPr>
            <w:r w:rsidRPr="00DA2D22">
              <w:rPr>
                <w:rFonts w:ascii="Times New Roman" w:hAnsi="Times New Roman"/>
                <w:sz w:val="20"/>
                <w:szCs w:val="20"/>
              </w:rPr>
              <w:t>1.3885</w:t>
            </w:r>
          </w:p>
        </w:tc>
        <w:tc>
          <w:tcPr>
            <w:tcW w:w="0" w:type="auto"/>
            <w:shd w:val="clear" w:color="auto" w:fill="auto"/>
            <w:vAlign w:val="center"/>
          </w:tcPr>
          <w:p w14:paraId="580A9A6D" w14:textId="77777777" w:rsidR="00663ED4" w:rsidRPr="00DA2D22" w:rsidRDefault="00663ED4" w:rsidP="00571557">
            <w:pPr>
              <w:jc w:val="center"/>
              <w:rPr>
                <w:rFonts w:ascii="Times New Roman" w:hAnsi="Times New Roman"/>
                <w:sz w:val="20"/>
                <w:szCs w:val="20"/>
              </w:rPr>
            </w:pPr>
            <w:r w:rsidRPr="00DA2D22">
              <w:rPr>
                <w:rFonts w:ascii="Times New Roman" w:hAnsi="Times New Roman"/>
                <w:sz w:val="20"/>
                <w:szCs w:val="20"/>
              </w:rPr>
              <w:t>0.4174</w:t>
            </w:r>
          </w:p>
        </w:tc>
        <w:tc>
          <w:tcPr>
            <w:tcW w:w="0" w:type="auto"/>
            <w:shd w:val="clear" w:color="auto" w:fill="auto"/>
            <w:vAlign w:val="center"/>
          </w:tcPr>
          <w:p w14:paraId="29D33465" w14:textId="77777777" w:rsidR="00663ED4" w:rsidRPr="00DA2D22" w:rsidRDefault="00663ED4" w:rsidP="00571557">
            <w:pPr>
              <w:autoSpaceDE w:val="0"/>
              <w:autoSpaceDN w:val="0"/>
              <w:adjustRightInd w:val="0"/>
              <w:jc w:val="center"/>
              <w:rPr>
                <w:rFonts w:ascii="Times New Roman" w:hAnsi="Times New Roman"/>
                <w:sz w:val="20"/>
                <w:szCs w:val="20"/>
              </w:rPr>
            </w:pPr>
            <w:r w:rsidRPr="00DA2D22">
              <w:rPr>
                <w:rFonts w:ascii="Times New Roman" w:hAnsi="Times New Roman"/>
                <w:color w:val="000000"/>
                <w:sz w:val="20"/>
                <w:szCs w:val="20"/>
              </w:rPr>
              <w:t>148.4</w:t>
            </w:r>
          </w:p>
        </w:tc>
        <w:tc>
          <w:tcPr>
            <w:tcW w:w="0" w:type="auto"/>
            <w:shd w:val="clear" w:color="auto" w:fill="auto"/>
            <w:vAlign w:val="center"/>
          </w:tcPr>
          <w:p w14:paraId="268DD6A4" w14:textId="77777777" w:rsidR="00663ED4" w:rsidRPr="00DA2D22" w:rsidRDefault="00663ED4" w:rsidP="00571557">
            <w:pPr>
              <w:autoSpaceDE w:val="0"/>
              <w:autoSpaceDN w:val="0"/>
              <w:adjustRightInd w:val="0"/>
              <w:jc w:val="center"/>
              <w:rPr>
                <w:rFonts w:ascii="Times New Roman" w:hAnsi="Times New Roman"/>
                <w:sz w:val="20"/>
                <w:szCs w:val="20"/>
              </w:rPr>
            </w:pPr>
            <w:r w:rsidRPr="00DA2D22">
              <w:rPr>
                <w:rFonts w:ascii="Times New Roman" w:hAnsi="Times New Roman"/>
                <w:color w:val="000000"/>
                <w:sz w:val="20"/>
                <w:szCs w:val="20"/>
              </w:rPr>
              <w:t>6.126</w:t>
            </w:r>
          </w:p>
        </w:tc>
      </w:tr>
    </w:tbl>
    <w:p w14:paraId="2B27A617" w14:textId="77777777" w:rsidR="00663ED4" w:rsidRPr="00DA2D22" w:rsidRDefault="00663ED4" w:rsidP="00560144">
      <w:pPr>
        <w:pStyle w:val="Noidung"/>
        <w:ind w:firstLine="720"/>
      </w:pPr>
    </w:p>
    <w:p w14:paraId="2B1B837E" w14:textId="77777777" w:rsidR="00865340" w:rsidRPr="00DA2D22" w:rsidRDefault="006537B7" w:rsidP="00560144">
      <w:pPr>
        <w:pStyle w:val="Noidung"/>
        <w:ind w:firstLine="720"/>
      </w:pPr>
      <w:r w:rsidRPr="00DA2D22">
        <w:t>In Fig. 1, we display the experimental Grüneisen parameters of copper</w:t>
      </w:r>
      <w:r w:rsidR="00BF535F">
        <w:t xml:space="preserve"> </w:t>
      </w:r>
      <w:r w:rsidR="00A41A62" w:rsidRPr="00DA2D22">
        <w:rPr>
          <w:noProof/>
        </w:rPr>
        <w:t>[16]</w:t>
      </w:r>
      <w:r w:rsidRPr="00DA2D22">
        <w:t xml:space="preserve"> and iron </w:t>
      </w:r>
      <w:r w:rsidR="00A41A62" w:rsidRPr="00DA2D22">
        <w:rPr>
          <w:noProof/>
        </w:rPr>
        <w:t>[17]</w:t>
      </w:r>
      <w:r w:rsidR="00BF535F">
        <w:rPr>
          <w:noProof/>
        </w:rPr>
        <w:t xml:space="preserve"> </w:t>
      </w:r>
      <w:r w:rsidRPr="00DA2D22">
        <w:t>and our fitting curves.</w:t>
      </w:r>
      <w:r w:rsidR="00452BA0" w:rsidRPr="00DA2D22">
        <w:t xml:space="preserve"> As it can be seen in this figure, the Grüneisen parameters of metals can be well described by the Eq. (</w:t>
      </w:r>
      <w:r w:rsidR="00663ED4" w:rsidRPr="00DA2D22">
        <w:t>3</w:t>
      </w:r>
      <w:r w:rsidR="00452BA0" w:rsidRPr="00DA2D22">
        <w:t>)</w:t>
      </w:r>
      <w:r w:rsidR="003F7C06" w:rsidRPr="00DA2D22">
        <w:t xml:space="preserve"> up to </w:t>
      </w:r>
      <w:r w:rsidR="00883297" w:rsidRPr="00DA2D22">
        <w:t xml:space="preserve">high </w:t>
      </w:r>
      <w:r w:rsidR="003F7C06" w:rsidRPr="00DA2D22">
        <w:t>compression</w:t>
      </w:r>
      <w:r w:rsidR="00452BA0" w:rsidRPr="00DA2D22">
        <w:t xml:space="preserve">. Using the derived parameters </w:t>
      </w:r>
      <w:r w:rsidR="00452BA0" w:rsidRPr="00DA2D22">
        <w:rPr>
          <w:position w:val="-16"/>
        </w:rPr>
        <w:object w:dxaOrig="720" w:dyaOrig="420" w14:anchorId="4026E20D">
          <v:shape id="_x0000_i1081" type="#_x0000_t75" style="width:36pt;height:21pt" o:ole="">
            <v:imagedata r:id="rId90" o:title=""/>
          </v:shape>
          <o:OLEObject Type="Embed" ProgID="Equation.DSMT4" ShapeID="_x0000_i1081" DrawAspect="Content" ObjectID="_1550747315" r:id="rId113"/>
        </w:object>
      </w:r>
      <w:r w:rsidR="00452BA0" w:rsidRPr="00DA2D22">
        <w:t xml:space="preserve">, we </w:t>
      </w:r>
      <w:r w:rsidR="004016A9" w:rsidRPr="00DA2D22">
        <w:t xml:space="preserve">continue </w:t>
      </w:r>
      <w:r w:rsidR="00452BA0" w:rsidRPr="00DA2D22">
        <w:t>calculat</w:t>
      </w:r>
      <w:r w:rsidR="004016A9" w:rsidRPr="00DA2D22">
        <w:t>ing</w:t>
      </w:r>
      <w:r w:rsidR="00452BA0" w:rsidRPr="00DA2D22">
        <w:t xml:space="preserve"> the pressure-dependent Debye frequency and temperature, and then the EXAFS DWF of copper and iron.</w:t>
      </w:r>
    </w:p>
    <w:tbl>
      <w:tblPr>
        <w:tblW w:w="9615" w:type="dxa"/>
        <w:tblLook w:val="04A0" w:firstRow="1" w:lastRow="0" w:firstColumn="1" w:lastColumn="0" w:noHBand="0" w:noVBand="1"/>
      </w:tblPr>
      <w:tblGrid>
        <w:gridCol w:w="4819"/>
        <w:gridCol w:w="4796"/>
      </w:tblGrid>
      <w:tr w:rsidR="00357AF9" w:rsidRPr="00DA2D22" w14:paraId="46116123" w14:textId="77777777" w:rsidTr="00663ED4">
        <w:tc>
          <w:tcPr>
            <w:tcW w:w="4819" w:type="dxa"/>
            <w:shd w:val="clear" w:color="auto" w:fill="auto"/>
          </w:tcPr>
          <w:p w14:paraId="59904905" w14:textId="77777777" w:rsidR="00357AF9" w:rsidRPr="00DA2D22" w:rsidRDefault="005953FE" w:rsidP="005C2295">
            <w:pPr>
              <w:pStyle w:val="ct"/>
              <w:rPr>
                <w:lang w:eastAsia="ko-KR"/>
              </w:rPr>
            </w:pPr>
            <w:r>
              <w:rPr>
                <w:lang w:eastAsia="ko-KR"/>
              </w:rPr>
              <w:lastRenderedPageBreak/>
              <w:pict w14:anchorId="2EBAE823">
                <v:shape id="_x0000_i1082" type="#_x0000_t75" style="width:215.25pt;height:165pt">
                  <v:imagedata r:id="rId114" o:title="Binder2_Page_1"/>
                </v:shape>
              </w:pict>
            </w:r>
          </w:p>
        </w:tc>
        <w:tc>
          <w:tcPr>
            <w:tcW w:w="4796" w:type="dxa"/>
            <w:shd w:val="clear" w:color="auto" w:fill="auto"/>
          </w:tcPr>
          <w:p w14:paraId="0F4E3344" w14:textId="77777777" w:rsidR="00357AF9" w:rsidRPr="00DA2D22" w:rsidRDefault="005953FE" w:rsidP="005C2295">
            <w:pPr>
              <w:pStyle w:val="ct"/>
              <w:rPr>
                <w:lang w:eastAsia="ko-KR"/>
              </w:rPr>
            </w:pPr>
            <w:r>
              <w:rPr>
                <w:lang w:eastAsia="ko-KR"/>
              </w:rPr>
              <w:pict w14:anchorId="53685145">
                <v:shape id="_x0000_i1083" type="#_x0000_t75" style="width:215.25pt;height:165pt">
                  <v:imagedata r:id="rId115" o:title="Binder2_Page_2"/>
                </v:shape>
              </w:pict>
            </w:r>
          </w:p>
        </w:tc>
      </w:tr>
      <w:tr w:rsidR="00357AF9" w:rsidRPr="00DA2D22" w14:paraId="5A193CA4" w14:textId="77777777" w:rsidTr="005C2295">
        <w:tc>
          <w:tcPr>
            <w:tcW w:w="9615" w:type="dxa"/>
            <w:gridSpan w:val="2"/>
            <w:shd w:val="clear" w:color="auto" w:fill="auto"/>
          </w:tcPr>
          <w:p w14:paraId="23C866B7" w14:textId="77777777" w:rsidR="00357AF9" w:rsidRPr="00DA2D22" w:rsidRDefault="00357AF9" w:rsidP="005C2295">
            <w:pPr>
              <w:pStyle w:val="ct"/>
              <w:tabs>
                <w:tab w:val="clear" w:pos="4536"/>
                <w:tab w:val="center" w:pos="4745"/>
              </w:tabs>
              <w:ind w:left="209" w:right="359"/>
              <w:jc w:val="center"/>
              <w:rPr>
                <w:lang w:eastAsia="ko-KR"/>
              </w:rPr>
            </w:pPr>
            <w:r w:rsidRPr="00DA2D22">
              <w:rPr>
                <w:b/>
                <w:sz w:val="20"/>
                <w:lang w:eastAsia="ko-KR"/>
              </w:rPr>
              <w:t>Fig1.</w:t>
            </w:r>
            <w:r w:rsidRPr="00DA2D22">
              <w:rPr>
                <w:sz w:val="20"/>
                <w:lang w:eastAsia="ko-KR"/>
              </w:rPr>
              <w:t xml:space="preserve"> Experimental Grüneisen parameters of copper and iron and our fitting curves.</w:t>
            </w:r>
          </w:p>
        </w:tc>
      </w:tr>
    </w:tbl>
    <w:p w14:paraId="15384855" w14:textId="77777777" w:rsidR="00287463" w:rsidRPr="00DA2D22" w:rsidRDefault="00287463" w:rsidP="00287463">
      <w:pPr>
        <w:pStyle w:val="ct"/>
        <w:rPr>
          <w:lang w:eastAsia="ko-KR"/>
        </w:rPr>
      </w:pPr>
    </w:p>
    <w:p w14:paraId="2B3B95CF" w14:textId="5DBD0AA1" w:rsidR="00BF5464" w:rsidRPr="00DA2D22" w:rsidRDefault="00BF5464" w:rsidP="00BF5464">
      <w:pPr>
        <w:pStyle w:val="Noidung"/>
        <w:ind w:firstLine="720"/>
      </w:pPr>
      <w:r w:rsidRPr="00DA2D22">
        <w:t xml:space="preserve">The pressure dependence of EXAFS second cumulants of copper and iron at room temperature are presented in Fig. 2 &amp; 3. From the Fig. 2, we can see that the DWF curves of metals are almost similar and diminish gradually when pressure increases. These results will affect the EXAFS amplitude. Here, we should be noted that in the pressure below 12 GPa, iron is in the </w:t>
      </w:r>
      <w:r w:rsidRPr="00DA2D22">
        <w:rPr>
          <w:position w:val="-6"/>
        </w:rPr>
        <w:object w:dxaOrig="400" w:dyaOrig="220" w14:anchorId="640293A3">
          <v:shape id="_x0000_i1084" type="#_x0000_t75" style="width:20.25pt;height:11.25pt" o:ole="">
            <v:imagedata r:id="rId116" o:title=""/>
          </v:shape>
          <o:OLEObject Type="Embed" ProgID="Equation.DSMT4" ShapeID="_x0000_i1084" DrawAspect="Content" ObjectID="_1550747316" r:id="rId117"/>
        </w:object>
      </w:r>
      <w:r w:rsidRPr="00DA2D22">
        <w:t>phase with body-centered cubic structure while copper is in face-centered cubic structure. At pressure</w:t>
      </w:r>
      <w:r w:rsidR="00BF535F">
        <w:t xml:space="preserve"> </w:t>
      </w:r>
      <w:r w:rsidRPr="00DA2D22">
        <w:rPr>
          <w:position w:val="-6"/>
        </w:rPr>
        <w:object w:dxaOrig="639" w:dyaOrig="260" w14:anchorId="51E6D0AC">
          <v:shape id="_x0000_i1085" type="#_x0000_t75" style="width:32.25pt;height:13.5pt" o:ole="">
            <v:imagedata r:id="rId118" o:title=""/>
          </v:shape>
          <o:OLEObject Type="Embed" ProgID="Equation.DSMT4" ShapeID="_x0000_i1085" DrawAspect="Content" ObjectID="_1550747317" r:id="rId119"/>
        </w:object>
      </w:r>
      <w:r w:rsidRPr="00DA2D22">
        <w:t xml:space="preserve">, the DWF of Cu and Fe are, </w:t>
      </w:r>
      <w:bookmarkStart w:id="5" w:name="OLE_LINK1"/>
      <w:bookmarkStart w:id="6" w:name="OLE_LINK2"/>
      <w:r w:rsidRPr="00DA2D22">
        <w:rPr>
          <w:position w:val="-6"/>
        </w:rPr>
        <w:object w:dxaOrig="920" w:dyaOrig="320" w14:anchorId="1EE02503">
          <v:shape id="_x0000_i1086" type="#_x0000_t75" style="width:45.75pt;height:16.5pt" o:ole="">
            <v:imagedata r:id="rId120" o:title=""/>
          </v:shape>
          <o:OLEObject Type="Embed" ProgID="Equation.DSMT4" ShapeID="_x0000_i1086" DrawAspect="Content" ObjectID="_1550747318" r:id="rId121"/>
        </w:object>
      </w:r>
      <w:bookmarkStart w:id="7" w:name="OLE_LINK3"/>
      <w:bookmarkStart w:id="8" w:name="OLE_LINK4"/>
      <w:bookmarkEnd w:id="5"/>
      <w:bookmarkEnd w:id="6"/>
      <w:r w:rsidRPr="00DA2D22">
        <w:t>Å</w:t>
      </w:r>
      <w:r w:rsidRPr="00DA2D22">
        <w:rPr>
          <w:vertAlign w:val="superscript"/>
        </w:rPr>
        <w:t>2</w:t>
      </w:r>
      <w:bookmarkEnd w:id="7"/>
      <w:bookmarkEnd w:id="8"/>
      <w:r w:rsidRPr="00DA2D22">
        <w:t xml:space="preserve"> and </w:t>
      </w:r>
      <w:r w:rsidRPr="00DA2D22">
        <w:rPr>
          <w:position w:val="-6"/>
        </w:rPr>
        <w:object w:dxaOrig="940" w:dyaOrig="320" w14:anchorId="17F8A55B">
          <v:shape id="_x0000_i1087" type="#_x0000_t75" style="width:47.25pt;height:16.5pt" o:ole="">
            <v:imagedata r:id="rId122" o:title=""/>
          </v:shape>
          <o:OLEObject Type="Embed" ProgID="Equation.DSMT4" ShapeID="_x0000_i1087" DrawAspect="Content" ObjectID="_1550747319" r:id="rId123"/>
        </w:object>
      </w:r>
      <w:r w:rsidRPr="00DA2D22">
        <w:t>Å</w:t>
      </w:r>
      <w:r w:rsidRPr="00DA2D22">
        <w:rPr>
          <w:vertAlign w:val="superscript"/>
        </w:rPr>
        <w:t>2</w:t>
      </w:r>
      <w:r w:rsidR="00BC37F5">
        <w:t xml:space="preserve">, </w:t>
      </w:r>
      <w:r w:rsidR="00BC37F5" w:rsidRPr="00DA2D22">
        <w:t>respectively</w:t>
      </w:r>
      <w:r w:rsidRPr="00DA2D22">
        <w:t xml:space="preserve">. Up to pressure 12 GPa, the DWF </w:t>
      </w:r>
      <w:r w:rsidRPr="00DA2D22">
        <w:rPr>
          <w:position w:val="-6"/>
        </w:rPr>
        <w:object w:dxaOrig="260" w:dyaOrig="320" w14:anchorId="38EC4F8D">
          <v:shape id="_x0000_i1088" type="#_x0000_t75" style="width:13.5pt;height:16.5pt" o:ole="">
            <v:imagedata r:id="rId124" o:title=""/>
          </v:shape>
          <o:OLEObject Type="Embed" ProgID="Equation.DSMT4" ShapeID="_x0000_i1088" DrawAspect="Content" ObjectID="_1550747320" r:id="rId125"/>
        </w:object>
      </w:r>
      <w:r w:rsidRPr="00DA2D22">
        <w:t xml:space="preserve"> are </w:t>
      </w:r>
      <w:bookmarkStart w:id="9" w:name="OLE_LINK7"/>
      <w:bookmarkStart w:id="10" w:name="OLE_LINK8"/>
      <w:r w:rsidRPr="00DA2D22">
        <w:t xml:space="preserve">reduced </w:t>
      </w:r>
      <w:bookmarkEnd w:id="9"/>
      <w:bookmarkEnd w:id="10"/>
      <w:r w:rsidRPr="00DA2D22">
        <w:t xml:space="preserve">and have the values </w:t>
      </w:r>
      <w:r w:rsidRPr="00DA2D22">
        <w:rPr>
          <w:position w:val="-6"/>
        </w:rPr>
        <w:object w:dxaOrig="940" w:dyaOrig="320" w14:anchorId="5CB4B69A">
          <v:shape id="_x0000_i1089" type="#_x0000_t75" style="width:47.25pt;height:16.5pt" o:ole="">
            <v:imagedata r:id="rId126" o:title=""/>
          </v:shape>
          <o:OLEObject Type="Embed" ProgID="Equation.DSMT4" ShapeID="_x0000_i1089" DrawAspect="Content" ObjectID="_1550747321" r:id="rId127"/>
        </w:object>
      </w:r>
      <w:r w:rsidRPr="00DA2D22">
        <w:t xml:space="preserve"> Å</w:t>
      </w:r>
      <w:r w:rsidRPr="00DA2D22">
        <w:rPr>
          <w:vertAlign w:val="superscript"/>
        </w:rPr>
        <w:t>2</w:t>
      </w:r>
      <w:r w:rsidRPr="00DA2D22">
        <w:t xml:space="preserve"> and </w:t>
      </w:r>
      <w:r w:rsidRPr="00DA2D22">
        <w:rPr>
          <w:position w:val="-6"/>
        </w:rPr>
        <w:object w:dxaOrig="940" w:dyaOrig="320" w14:anchorId="1BCE1EBE">
          <v:shape id="_x0000_i1090" type="#_x0000_t75" style="width:47.25pt;height:16.5pt" o:ole="">
            <v:imagedata r:id="rId128" o:title=""/>
          </v:shape>
          <o:OLEObject Type="Embed" ProgID="Equation.DSMT4" ShapeID="_x0000_i1090" DrawAspect="Content" ObjectID="_1550747322" r:id="rId129"/>
        </w:object>
      </w:r>
      <w:r w:rsidRPr="00DA2D22">
        <w:t>Å</w:t>
      </w:r>
      <w:r w:rsidRPr="00DA2D22">
        <w:rPr>
          <w:vertAlign w:val="superscript"/>
        </w:rPr>
        <w:t>2</w:t>
      </w:r>
      <w:r w:rsidRPr="00DA2D22">
        <w:t xml:space="preserve">, correspondingly.  This </w:t>
      </w:r>
      <w:bookmarkStart w:id="11" w:name="OLE_LINK9"/>
      <w:r w:rsidRPr="00DA2D22">
        <w:t xml:space="preserve">phenomenon </w:t>
      </w:r>
      <w:bookmarkEnd w:id="11"/>
      <w:r w:rsidRPr="00DA2D22">
        <w:t xml:space="preserve">can be explained that when pressure increases the vibration of atoms will be limited and it results </w:t>
      </w:r>
      <w:r w:rsidR="00BC37F5">
        <w:t xml:space="preserve">in </w:t>
      </w:r>
      <w:r w:rsidRPr="00DA2D22">
        <w:t xml:space="preserve">the reduction of atomic mean-square relative displacement (or DWF). In Fig. 3, because of the lack of DWF experimental data of these two metals, we present the change in DWF </w:t>
      </w:r>
      <w:r w:rsidRPr="00DA2D22">
        <w:rPr>
          <w:position w:val="-16"/>
          <w:sz w:val="20"/>
          <w:lang w:eastAsia="ko-KR"/>
        </w:rPr>
        <w:object w:dxaOrig="1400" w:dyaOrig="420" w14:anchorId="4D7E2EF9">
          <v:shape id="_x0000_i1091" type="#_x0000_t75" style="width:69.75pt;height:21pt" o:ole="">
            <v:imagedata r:id="rId130" o:title=""/>
          </v:shape>
          <o:OLEObject Type="Embed" ProgID="Equation.DSMT4" ShapeID="_x0000_i1091" DrawAspect="Content" ObjectID="_1550747323" r:id="rId131"/>
        </w:object>
      </w:r>
      <w:r w:rsidRPr="00DA2D22">
        <w:t xml:space="preserve"> along with those of calculations for metallic copper by Freund et al. </w:t>
      </w:r>
      <w:r w:rsidR="00A41A62" w:rsidRPr="00DA2D22">
        <w:rPr>
          <w:noProof/>
        </w:rPr>
        <w:t>[18]</w:t>
      </w:r>
      <w:r w:rsidRPr="00DA2D22">
        <w:t xml:space="preserve">. It can be seen in this figure, results of our developed ACDM are </w:t>
      </w:r>
      <w:r w:rsidR="00852045">
        <w:t xml:space="preserve">in </w:t>
      </w:r>
      <w:r w:rsidRPr="00DA2D22">
        <w:t xml:space="preserve">very good agreement with those of previous </w:t>
      </w:r>
      <w:r w:rsidR="00852045" w:rsidRPr="00DA2D22">
        <w:t>stud</w:t>
      </w:r>
      <w:r w:rsidR="00852045">
        <w:t>ies</w:t>
      </w:r>
      <w:r w:rsidR="00852045" w:rsidRPr="00DA2D22">
        <w:t xml:space="preserve"> </w:t>
      </w:r>
      <w:r w:rsidRPr="00DA2D22">
        <w:t>up to 10 GPa but with lower values.</w:t>
      </w:r>
    </w:p>
    <w:p w14:paraId="27EEF121" w14:textId="77777777" w:rsidR="00663ED4" w:rsidRPr="00DA2D22" w:rsidRDefault="00663ED4" w:rsidP="00BF5464">
      <w:pPr>
        <w:pStyle w:val="Noidung"/>
        <w:ind w:firstLine="720"/>
      </w:pPr>
    </w:p>
    <w:tbl>
      <w:tblPr>
        <w:tblW w:w="9506" w:type="dxa"/>
        <w:tblLook w:val="04A0" w:firstRow="1" w:lastRow="0" w:firstColumn="1" w:lastColumn="0" w:noHBand="0" w:noVBand="1"/>
      </w:tblPr>
      <w:tblGrid>
        <w:gridCol w:w="4753"/>
        <w:gridCol w:w="4753"/>
      </w:tblGrid>
      <w:tr w:rsidR="00663ED4" w:rsidRPr="00DA2D22" w14:paraId="45CBB372" w14:textId="77777777" w:rsidTr="00571557">
        <w:tc>
          <w:tcPr>
            <w:tcW w:w="4753" w:type="dxa"/>
            <w:shd w:val="clear" w:color="auto" w:fill="auto"/>
          </w:tcPr>
          <w:p w14:paraId="14A54B0B" w14:textId="77777777" w:rsidR="00663ED4" w:rsidRPr="00DA2D22" w:rsidRDefault="005953FE" w:rsidP="00571557">
            <w:pPr>
              <w:pStyle w:val="ct"/>
              <w:rPr>
                <w:lang w:eastAsia="ko-KR"/>
              </w:rPr>
            </w:pPr>
            <w:r>
              <w:rPr>
                <w:lang w:eastAsia="ko-KR"/>
              </w:rPr>
              <w:pict w14:anchorId="7CDCD906">
                <v:shape id="_x0000_i1092" type="#_x0000_t75" style="width:215.25pt;height:159.75pt">
                  <v:imagedata r:id="rId132" o:title="Binder1_Page_1"/>
                </v:shape>
              </w:pict>
            </w:r>
          </w:p>
        </w:tc>
        <w:tc>
          <w:tcPr>
            <w:tcW w:w="4753" w:type="dxa"/>
            <w:shd w:val="clear" w:color="auto" w:fill="auto"/>
          </w:tcPr>
          <w:p w14:paraId="243CA67C" w14:textId="77777777" w:rsidR="00663ED4" w:rsidRPr="00DA2D22" w:rsidRDefault="005953FE" w:rsidP="00571557">
            <w:pPr>
              <w:pStyle w:val="ct"/>
              <w:rPr>
                <w:lang w:eastAsia="ko-KR"/>
              </w:rPr>
            </w:pPr>
            <w:r>
              <w:rPr>
                <w:lang w:eastAsia="ko-KR"/>
              </w:rPr>
              <w:pict w14:anchorId="3F7EC1D4">
                <v:shape id="_x0000_i1093" type="#_x0000_t75" style="width:215.25pt;height:159.75pt">
                  <v:imagedata r:id="rId133" o:title="Binder1_Page_2"/>
                </v:shape>
              </w:pict>
            </w:r>
          </w:p>
        </w:tc>
      </w:tr>
      <w:tr w:rsidR="00663ED4" w:rsidRPr="00DA2D22" w14:paraId="1242CA7D" w14:textId="77777777" w:rsidTr="00571557">
        <w:tc>
          <w:tcPr>
            <w:tcW w:w="4753" w:type="dxa"/>
            <w:shd w:val="clear" w:color="auto" w:fill="auto"/>
          </w:tcPr>
          <w:p w14:paraId="32AFF26F" w14:textId="1456557C" w:rsidR="00663ED4" w:rsidRPr="00DA2D22" w:rsidRDefault="00663ED4">
            <w:pPr>
              <w:pStyle w:val="ct"/>
              <w:tabs>
                <w:tab w:val="clear" w:pos="4536"/>
                <w:tab w:val="center" w:pos="4678"/>
              </w:tabs>
              <w:ind w:right="426"/>
              <w:jc w:val="center"/>
              <w:rPr>
                <w:lang w:eastAsia="ko-KR"/>
              </w:rPr>
            </w:pPr>
            <w:r w:rsidRPr="00DA2D22">
              <w:rPr>
                <w:b/>
                <w:sz w:val="20"/>
                <w:lang w:eastAsia="ko-KR"/>
              </w:rPr>
              <w:t>Fig. 2.</w:t>
            </w:r>
            <w:r w:rsidRPr="00DA2D22">
              <w:rPr>
                <w:sz w:val="20"/>
                <w:lang w:eastAsia="ko-KR"/>
              </w:rPr>
              <w:t xml:space="preserve"> EXAFS DWF of copper and iron as</w:t>
            </w:r>
            <w:r w:rsidR="00852045">
              <w:rPr>
                <w:sz w:val="20"/>
                <w:lang w:eastAsia="ko-KR"/>
              </w:rPr>
              <w:t xml:space="preserve"> </w:t>
            </w:r>
            <w:r w:rsidRPr="00DA2D22">
              <w:rPr>
                <w:sz w:val="20"/>
                <w:lang w:eastAsia="ko-KR"/>
              </w:rPr>
              <w:t>functions of pressure.</w:t>
            </w:r>
          </w:p>
        </w:tc>
        <w:tc>
          <w:tcPr>
            <w:tcW w:w="4753" w:type="dxa"/>
            <w:shd w:val="clear" w:color="auto" w:fill="auto"/>
          </w:tcPr>
          <w:p w14:paraId="22F453E2" w14:textId="77777777" w:rsidR="00663ED4" w:rsidRPr="00DA2D22" w:rsidRDefault="00663ED4" w:rsidP="0009031C">
            <w:pPr>
              <w:pStyle w:val="ct"/>
              <w:tabs>
                <w:tab w:val="clear" w:pos="4536"/>
                <w:tab w:val="center" w:pos="4745"/>
              </w:tabs>
              <w:ind w:left="209" w:right="359"/>
              <w:jc w:val="center"/>
              <w:rPr>
                <w:lang w:eastAsia="ko-KR"/>
              </w:rPr>
            </w:pPr>
            <w:r w:rsidRPr="00DA2D22">
              <w:rPr>
                <w:b/>
                <w:sz w:val="20"/>
                <w:lang w:eastAsia="ko-KR"/>
              </w:rPr>
              <w:t>Fig. 3.</w:t>
            </w:r>
            <w:r w:rsidRPr="00DA2D22">
              <w:rPr>
                <w:sz w:val="20"/>
                <w:lang w:eastAsia="ko-KR"/>
              </w:rPr>
              <w:t xml:space="preserve"> Change in DWF </w:t>
            </w:r>
            <w:r w:rsidRPr="00DA2D22">
              <w:rPr>
                <w:position w:val="-14"/>
                <w:sz w:val="20"/>
                <w:lang w:eastAsia="ko-KR"/>
              </w:rPr>
              <w:object w:dxaOrig="1280" w:dyaOrig="380" w14:anchorId="7CDEA539">
                <v:shape id="_x0000_i1094" type="#_x0000_t75" style="width:63.75pt;height:18.75pt" o:ole="">
                  <v:imagedata r:id="rId134" o:title=""/>
                </v:shape>
                <o:OLEObject Type="Embed" ProgID="Equation.DSMT4" ShapeID="_x0000_i1094" DrawAspect="Content" ObjectID="_1550747324" r:id="rId135"/>
              </w:object>
            </w:r>
            <w:r w:rsidRPr="00DA2D22">
              <w:rPr>
                <w:sz w:val="20"/>
                <w:lang w:eastAsia="ko-KR"/>
              </w:rPr>
              <w:t xml:space="preserve"> of copper </w:t>
            </w:r>
            <w:r w:rsidR="00FE129D" w:rsidRPr="00DA2D22">
              <w:rPr>
                <w:sz w:val="20"/>
                <w:lang w:eastAsia="ko-KR"/>
              </w:rPr>
              <w:t>as a function</w:t>
            </w:r>
            <w:r w:rsidRPr="00DA2D22">
              <w:rPr>
                <w:sz w:val="20"/>
                <w:lang w:eastAsia="ko-KR"/>
              </w:rPr>
              <w:t xml:space="preserve"> of pressure.</w:t>
            </w:r>
          </w:p>
        </w:tc>
      </w:tr>
    </w:tbl>
    <w:p w14:paraId="275ED888" w14:textId="77777777" w:rsidR="00BF2D9E" w:rsidRPr="00DA2D22" w:rsidRDefault="00BF2D9E" w:rsidP="00441D09">
      <w:pPr>
        <w:pStyle w:val="StyleStyleMuc1Before24ptLeft0Firstline0"/>
        <w:numPr>
          <w:ilvl w:val="0"/>
          <w:numId w:val="0"/>
        </w:numPr>
      </w:pPr>
      <w:r w:rsidRPr="00DA2D22">
        <w:lastRenderedPageBreak/>
        <w:t>4. Conclusion</w:t>
      </w:r>
      <w:r w:rsidR="00DA120E" w:rsidRPr="00DA2D22">
        <w:t>s</w:t>
      </w:r>
    </w:p>
    <w:p w14:paraId="7CA598F1" w14:textId="77777777" w:rsidR="00BF2D9E" w:rsidRPr="00025CCE" w:rsidRDefault="00FC367B" w:rsidP="00663ED4">
      <w:pPr>
        <w:pStyle w:val="toanbaiF2Char"/>
        <w:spacing w:before="0" w:after="0"/>
        <w:rPr>
          <w:rFonts w:ascii="Times New Roman" w:hAnsi="Times New Roman"/>
        </w:rPr>
      </w:pPr>
      <w:r w:rsidRPr="00DA2D22">
        <w:rPr>
          <w:rFonts w:ascii="Times New Roman" w:hAnsi="Times New Roman"/>
        </w:rPr>
        <w:t xml:space="preserve">In this work, </w:t>
      </w:r>
      <w:r w:rsidR="007B2EDA" w:rsidRPr="00DA2D22">
        <w:rPr>
          <w:rFonts w:ascii="Times New Roman" w:hAnsi="Times New Roman"/>
        </w:rPr>
        <w:t>t</w:t>
      </w:r>
      <w:r w:rsidRPr="00DA2D22">
        <w:rPr>
          <w:rFonts w:ascii="Times New Roman" w:hAnsi="Times New Roman"/>
        </w:rPr>
        <w:t xml:space="preserve">he </w:t>
      </w:r>
      <w:r w:rsidR="007B2EDA" w:rsidRPr="00DA2D22">
        <w:rPr>
          <w:rFonts w:ascii="Times New Roman" w:hAnsi="Times New Roman"/>
        </w:rPr>
        <w:t>ACDM has been developed</w:t>
      </w:r>
      <w:r w:rsidRPr="00DA2D22">
        <w:rPr>
          <w:rFonts w:ascii="Times New Roman" w:hAnsi="Times New Roman"/>
        </w:rPr>
        <w:t xml:space="preserve"> to investigate the </w:t>
      </w:r>
      <w:r w:rsidR="007B2EDA" w:rsidRPr="00DA2D22">
        <w:rPr>
          <w:rFonts w:ascii="Times New Roman" w:hAnsi="Times New Roman"/>
        </w:rPr>
        <w:t>EXAFS</w:t>
      </w:r>
      <w:r w:rsidRPr="00DA2D22">
        <w:rPr>
          <w:rFonts w:ascii="Times New Roman" w:hAnsi="Times New Roman"/>
        </w:rPr>
        <w:t xml:space="preserve"> Debye-Waller factors of metals at pressure. The pressure-dependent analytical expressions of the Debye frequency and temperature, EXAFS Debye–Waller factor have been derived. We have performed numerical calculations for copper and iron metals</w:t>
      </w:r>
      <w:r w:rsidR="00687191" w:rsidRPr="00DA2D22">
        <w:rPr>
          <w:rFonts w:ascii="Times New Roman" w:hAnsi="Times New Roman"/>
        </w:rPr>
        <w:t xml:space="preserve">. Theoretical calculations are in very good </w:t>
      </w:r>
      <w:r w:rsidRPr="00DA2D22">
        <w:rPr>
          <w:rFonts w:ascii="Times New Roman" w:hAnsi="Times New Roman"/>
        </w:rPr>
        <w:t xml:space="preserve">agreement with </w:t>
      </w:r>
      <w:r w:rsidR="00687191" w:rsidRPr="00DA2D22">
        <w:rPr>
          <w:rFonts w:ascii="Times New Roman" w:hAnsi="Times New Roman"/>
        </w:rPr>
        <w:t xml:space="preserve">those of previous data </w:t>
      </w:r>
      <w:r w:rsidR="00DA2E05" w:rsidRPr="00DA2D22">
        <w:rPr>
          <w:rFonts w:ascii="Times New Roman" w:hAnsi="Times New Roman"/>
        </w:rPr>
        <w:t>verifying our developed theory</w:t>
      </w:r>
      <w:r w:rsidRPr="00DA2D22">
        <w:rPr>
          <w:rFonts w:ascii="Times New Roman" w:hAnsi="Times New Roman"/>
        </w:rPr>
        <w:t xml:space="preserve">. </w:t>
      </w:r>
      <w:r w:rsidR="005659EB" w:rsidRPr="00DA2D22">
        <w:rPr>
          <w:rFonts w:ascii="Times New Roman" w:hAnsi="Times New Roman"/>
        </w:rPr>
        <w:t xml:space="preserve">Our calculations show that the Debye-Waller factor </w:t>
      </w:r>
      <w:r w:rsidR="005659EB" w:rsidRPr="00025CCE">
        <w:rPr>
          <w:rFonts w:ascii="Times New Roman" w:hAnsi="Times New Roman"/>
        </w:rPr>
        <w:t>of metals diminish gradually, and then reduce the EXAFS amplitude when pressure increases.</w:t>
      </w:r>
      <w:r w:rsidR="003B3716" w:rsidRPr="00025CCE">
        <w:rPr>
          <w:rFonts w:ascii="Times New Roman" w:hAnsi="Times New Roman"/>
        </w:rPr>
        <w:t xml:space="preserve"> This approach </w:t>
      </w:r>
      <w:r w:rsidR="001E46A5" w:rsidRPr="00025CCE">
        <w:rPr>
          <w:rFonts w:ascii="Times New Roman" w:hAnsi="Times New Roman"/>
        </w:rPr>
        <w:t>could</w:t>
      </w:r>
      <w:r w:rsidR="003B3716" w:rsidRPr="00025CCE">
        <w:rPr>
          <w:rFonts w:ascii="Times New Roman" w:hAnsi="Times New Roman"/>
        </w:rPr>
        <w:t xml:space="preserve"> be used to verify as well as analyze the future high-pressure experiments. </w:t>
      </w:r>
      <w:r w:rsidR="001E46A5" w:rsidRPr="00025CCE">
        <w:rPr>
          <w:rFonts w:ascii="Times New Roman" w:hAnsi="Times New Roman"/>
        </w:rPr>
        <w:t>It also</w:t>
      </w:r>
      <w:r w:rsidR="003B3716" w:rsidRPr="00025CCE">
        <w:rPr>
          <w:rFonts w:ascii="Times New Roman" w:hAnsi="Times New Roman"/>
        </w:rPr>
        <w:t xml:space="preserve"> could be applied to study other thermodynamic parameter</w:t>
      </w:r>
      <w:r w:rsidR="00E033CE" w:rsidRPr="00025CCE">
        <w:rPr>
          <w:rFonts w:ascii="Times New Roman" w:hAnsi="Times New Roman"/>
        </w:rPr>
        <w:t>s</w:t>
      </w:r>
      <w:r w:rsidR="003B3716" w:rsidRPr="00025CCE">
        <w:rPr>
          <w:rFonts w:ascii="Times New Roman" w:hAnsi="Times New Roman"/>
        </w:rPr>
        <w:t xml:space="preserve"> in EXAFS theory in the near future.</w:t>
      </w:r>
    </w:p>
    <w:p w14:paraId="77E956F3" w14:textId="77777777" w:rsidR="00BF2D9E" w:rsidRPr="00DA2D22" w:rsidRDefault="00BF2D9E" w:rsidP="00BF2D9E">
      <w:pPr>
        <w:pStyle w:val="Noidung"/>
        <w:spacing w:before="120"/>
        <w:ind w:firstLine="0"/>
      </w:pPr>
      <w:r w:rsidRPr="00DA2D22">
        <w:rPr>
          <w:b/>
          <w:bCs/>
        </w:rPr>
        <w:t xml:space="preserve">Acknowledgments. </w:t>
      </w:r>
      <w:r w:rsidR="00E324EC" w:rsidRPr="00DA2D22">
        <w:rPr>
          <w:bCs/>
        </w:rPr>
        <w:t>This research is funded by the Vietnam National Foundation for Science and Technology Development (NAFOSTED) under grant number 103.01-2014.12.</w:t>
      </w:r>
    </w:p>
    <w:p w14:paraId="4DB99CCA" w14:textId="77777777" w:rsidR="00FA665D" w:rsidRPr="00DA2D22" w:rsidRDefault="00FA665D" w:rsidP="00C66377">
      <w:pPr>
        <w:pStyle w:val="StyleStyleMuc1Before24ptLeft0Firstline0"/>
        <w:numPr>
          <w:ilvl w:val="0"/>
          <w:numId w:val="0"/>
        </w:numPr>
        <w:rPr>
          <w:lang w:val="en-GB"/>
        </w:rPr>
      </w:pPr>
      <w:r w:rsidRPr="00DA2D22">
        <w:rPr>
          <w:lang w:val="en-GB"/>
        </w:rPr>
        <w:t>References</w:t>
      </w:r>
    </w:p>
    <w:p w14:paraId="64C0DC9A"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[1]</w:t>
      </w:r>
      <w:r w:rsidRPr="00DA2D22">
        <w:rPr>
          <w:rFonts w:ascii="Times New Roman" w:hAnsi="Times New Roman"/>
          <w:noProof/>
          <w:sz w:val="18"/>
        </w:rPr>
        <w:tab/>
        <w:t>G. Bunker, Application of the ratio method of EXAFS analysis to disordered systems, Nucl. Instruments Methods Phys. Res. 207 (1983) 437–444.</w:t>
      </w:r>
    </w:p>
    <w:p w14:paraId="55DBFD60"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[2]</w:t>
      </w:r>
      <w:r w:rsidRPr="00DA2D22">
        <w:rPr>
          <w:rFonts w:ascii="Times New Roman" w:hAnsi="Times New Roman"/>
          <w:noProof/>
          <w:sz w:val="18"/>
        </w:rPr>
        <w:tab/>
        <w:t xml:space="preserve">R. Ingalls, G.A. Garcia, E.A. Stern, X-Ray Absorption at High Pressure, Phys. Rev. Lett. 40 (1978) 334–336. </w:t>
      </w:r>
    </w:p>
    <w:p w14:paraId="73942842"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[3]</w:t>
      </w:r>
      <w:r w:rsidRPr="00DA2D22">
        <w:rPr>
          <w:rFonts w:ascii="Times New Roman" w:hAnsi="Times New Roman"/>
          <w:noProof/>
          <w:sz w:val="18"/>
        </w:rPr>
        <w:tab/>
        <w:t>N. Van Hung, V. Van Hung, H.K. Hieu, R.R. Frahm, Pressure effects in DebyeWaller factors and in EXAFS, Phys. B Condens. Matter. 406 (2011) 456–460.</w:t>
      </w:r>
    </w:p>
    <w:p w14:paraId="15D96AC2"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[4]</w:t>
      </w:r>
      <w:r w:rsidRPr="00DA2D22">
        <w:rPr>
          <w:rFonts w:ascii="Times New Roman" w:hAnsi="Times New Roman"/>
          <w:noProof/>
          <w:sz w:val="18"/>
        </w:rPr>
        <w:tab/>
        <w:t>N. Van Hung, N. Bao Trung, B. Kirchner, Anharmonic correlated Debye model Debye-Waller factors, Phys. B Condens. Matter. 405 (2010) 2519–2525.</w:t>
      </w:r>
    </w:p>
    <w:p w14:paraId="50E154D7"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[5]</w:t>
      </w:r>
      <w:r w:rsidRPr="00DA2D22">
        <w:rPr>
          <w:rFonts w:ascii="Times New Roman" w:hAnsi="Times New Roman"/>
          <w:noProof/>
          <w:sz w:val="18"/>
        </w:rPr>
        <w:tab/>
        <w:t xml:space="preserve">A.I. Frenkel, J.J. Rehr, Thermal expansion and x-ray-absorption fine-structure cumulants, Phys. Rev. B. 48 (1993) 585–588. </w:t>
      </w:r>
    </w:p>
    <w:p w14:paraId="6F809711"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[6]</w:t>
      </w:r>
      <w:r w:rsidRPr="00DA2D22">
        <w:rPr>
          <w:rFonts w:ascii="Times New Roman" w:hAnsi="Times New Roman"/>
          <w:noProof/>
          <w:sz w:val="18"/>
        </w:rPr>
        <w:tab/>
        <w:t xml:space="preserve">H.K. Hieu, V.V. Hung, Pressure-dependent EXAFS mean-square relative displacements of germanium and silicon crystals, High Press. Res. 33 (2013) 768–776. </w:t>
      </w:r>
    </w:p>
    <w:p w14:paraId="333054A6"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[7]</w:t>
      </w:r>
      <w:r w:rsidRPr="00DA2D22">
        <w:rPr>
          <w:rFonts w:ascii="Times New Roman" w:hAnsi="Times New Roman"/>
          <w:noProof/>
          <w:sz w:val="18"/>
        </w:rPr>
        <w:tab/>
        <w:t xml:space="preserve">R. Boehler, Melting temperature, adiabats, and </w:t>
      </w:r>
      <w:r w:rsidR="00640D0E" w:rsidRPr="00DA2D22">
        <w:rPr>
          <w:rFonts w:ascii="Times New Roman" w:hAnsi="Times New Roman"/>
          <w:noProof/>
          <w:sz w:val="18"/>
        </w:rPr>
        <w:t>Grüneisen</w:t>
      </w:r>
      <w:r w:rsidRPr="00DA2D22">
        <w:rPr>
          <w:rFonts w:ascii="Times New Roman" w:hAnsi="Times New Roman"/>
          <w:noProof/>
          <w:sz w:val="18"/>
        </w:rPr>
        <w:t xml:space="preserve"> parameter of lithium, sodium and potassium versus pressure, Phys. Rev. B. 27 (1983) 6754–6762. </w:t>
      </w:r>
    </w:p>
    <w:p w14:paraId="602C2651"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[8]</w:t>
      </w:r>
      <w:r w:rsidRPr="00DA2D22">
        <w:rPr>
          <w:rFonts w:ascii="Times New Roman" w:hAnsi="Times New Roman"/>
          <w:noProof/>
          <w:sz w:val="18"/>
        </w:rPr>
        <w:tab/>
        <w:t xml:space="preserve">H.K. Hieu, Melting of solids under high pressure, Vacuum. 109 (2014) 184–186. </w:t>
      </w:r>
    </w:p>
    <w:p w14:paraId="18C6CC3E"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[9]</w:t>
      </w:r>
      <w:r w:rsidRPr="00DA2D22">
        <w:rPr>
          <w:rFonts w:ascii="Times New Roman" w:hAnsi="Times New Roman"/>
          <w:noProof/>
          <w:sz w:val="18"/>
        </w:rPr>
        <w:tab/>
        <w:t>L. Burakovsky, D.L. Preston, Analytic model of the Gr??neisen parameter all densities, J. Phys. Chem</w:t>
      </w:r>
      <w:r w:rsidR="00640D0E" w:rsidRPr="00DA2D22">
        <w:rPr>
          <w:rFonts w:ascii="Times New Roman" w:hAnsi="Times New Roman"/>
          <w:noProof/>
          <w:sz w:val="18"/>
        </w:rPr>
        <w:t>. Solids. 65 (2004) 1581–1587.</w:t>
      </w:r>
    </w:p>
    <w:p w14:paraId="1D961FB2"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[10]</w:t>
      </w:r>
      <w:r w:rsidRPr="00DA2D22">
        <w:rPr>
          <w:rFonts w:ascii="Times New Roman" w:hAnsi="Times New Roman"/>
          <w:noProof/>
          <w:sz w:val="18"/>
        </w:rPr>
        <w:tab/>
        <w:t xml:space="preserve">H.K. Hieu, Volume and pressure-dependent thermodynamic properties of sodium, Vacuum. 120 (2015) 13–16. </w:t>
      </w:r>
    </w:p>
    <w:p w14:paraId="234AB9D8"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[11]</w:t>
      </w:r>
      <w:r w:rsidRPr="00DA2D22">
        <w:rPr>
          <w:rFonts w:ascii="Times New Roman" w:hAnsi="Times New Roman"/>
          <w:noProof/>
          <w:sz w:val="18"/>
        </w:rPr>
        <w:tab/>
        <w:t>F. Birch, Finite elastic strain of cubic crystals, Phys. Rev. 71 (1947) 809–824.</w:t>
      </w:r>
    </w:p>
    <w:p w14:paraId="04C86691"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[12]</w:t>
      </w:r>
      <w:r w:rsidRPr="00DA2D22">
        <w:rPr>
          <w:rFonts w:ascii="Times New Roman" w:hAnsi="Times New Roman"/>
          <w:noProof/>
          <w:sz w:val="18"/>
        </w:rPr>
        <w:tab/>
        <w:t xml:space="preserve">W.B. Holzapfel, Equations of State for Ideal and Real Solids Under Strong Compression, Europhys. Lett. 16 (1991) 67–72. </w:t>
      </w:r>
    </w:p>
    <w:p w14:paraId="17138D03"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[13]</w:t>
      </w:r>
      <w:r w:rsidRPr="00DA2D22">
        <w:rPr>
          <w:rFonts w:ascii="Times New Roman" w:hAnsi="Times New Roman"/>
          <w:noProof/>
          <w:sz w:val="18"/>
        </w:rPr>
        <w:tab/>
        <w:t>R.E. Cohen, O. Gülseren, R.J. Hemley, Accuracy of equation of state formulations, Russell J. Bertrand Russell Arch. (1999) 338–344.</w:t>
      </w:r>
    </w:p>
    <w:p w14:paraId="641578BD"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[14]</w:t>
      </w:r>
      <w:r w:rsidRPr="00DA2D22">
        <w:rPr>
          <w:rFonts w:ascii="Times New Roman" w:hAnsi="Times New Roman"/>
          <w:noProof/>
          <w:sz w:val="18"/>
        </w:rPr>
        <w:tab/>
        <w:t xml:space="preserve">P. Vinet, J. Ferrante, J.H. Rose, J.R. Smith, Compressibility of solids, J. Geophys. Res. 92 (1987) 9319. </w:t>
      </w:r>
    </w:p>
    <w:p w14:paraId="26C5E3E5"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[15]</w:t>
      </w:r>
      <w:r w:rsidRPr="00DA2D22">
        <w:rPr>
          <w:rFonts w:ascii="Times New Roman" w:hAnsi="Times New Roman"/>
          <w:noProof/>
          <w:sz w:val="18"/>
        </w:rPr>
        <w:tab/>
        <w:t xml:space="preserve">L.A. Girifalco, V.G. Weizer, Application of the Morse Potential Function to Cubic Metals, Phys. Rev. 114 (1959) 687–690. </w:t>
      </w:r>
    </w:p>
    <w:p w14:paraId="10C49DFD" w14:textId="77777777" w:rsidR="00A41A62"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[16]</w:t>
      </w:r>
      <w:r w:rsidRPr="00DA2D22">
        <w:rPr>
          <w:rFonts w:ascii="Times New Roman" w:hAnsi="Times New Roman"/>
          <w:noProof/>
          <w:sz w:val="18"/>
        </w:rPr>
        <w:tab/>
        <w:t>D.H. Huang, X.R. Liu, L. Su, C.G. Shao, R. Jia, S.M. Hong, Measuring Grüneisen parameter of iron and copper by an improved high pressure-jump method, J. Phys. D. Appl. Phys. 40 (2007) 5327–5330.</w:t>
      </w:r>
    </w:p>
    <w:p w14:paraId="61EDA58F" w14:textId="77777777" w:rsidR="00640D0E" w:rsidRPr="00DA2D22" w:rsidRDefault="00A41A62" w:rsidP="00A41A62">
      <w:pPr>
        <w:widowControl w:val="0"/>
        <w:autoSpaceDE w:val="0"/>
        <w:autoSpaceDN w:val="0"/>
        <w:adjustRightInd w:val="0"/>
        <w:spacing w:line="240" w:lineRule="atLeast"/>
        <w:ind w:left="640" w:hanging="640"/>
        <w:rPr>
          <w:rFonts w:ascii="Times New Roman" w:hAnsi="Times New Roman"/>
          <w:noProof/>
          <w:sz w:val="18"/>
        </w:rPr>
      </w:pPr>
      <w:r w:rsidRPr="00DA2D22">
        <w:rPr>
          <w:rFonts w:ascii="Times New Roman" w:hAnsi="Times New Roman"/>
          <w:noProof/>
          <w:sz w:val="18"/>
        </w:rPr>
        <w:t>[17]</w:t>
      </w:r>
      <w:r w:rsidRPr="00DA2D22">
        <w:rPr>
          <w:rFonts w:ascii="Times New Roman" w:hAnsi="Times New Roman"/>
          <w:noProof/>
          <w:sz w:val="18"/>
        </w:rPr>
        <w:tab/>
        <w:t xml:space="preserve">O.L. Anderson, L. Dubrovinsky, S.K. Saxena, T. LeBihan, Experimental vibrational Grüneisen ratio values for ϵ-iron up to 330 GPa at 300 K, Geophys. Res. Lett. 28 (2001) 399–402. </w:t>
      </w:r>
    </w:p>
    <w:p w14:paraId="74F5570E" w14:textId="77777777" w:rsidR="00FA665D" w:rsidRPr="00C01D31" w:rsidRDefault="00A41A62" w:rsidP="00A41A62">
      <w:pPr>
        <w:widowControl w:val="0"/>
        <w:autoSpaceDE w:val="0"/>
        <w:autoSpaceDN w:val="0"/>
        <w:adjustRightInd w:val="0"/>
        <w:spacing w:line="240" w:lineRule="atLeast"/>
        <w:ind w:left="640" w:hanging="640"/>
      </w:pPr>
      <w:r w:rsidRPr="00DA2D22">
        <w:rPr>
          <w:rFonts w:ascii="Times New Roman" w:hAnsi="Times New Roman"/>
          <w:noProof/>
          <w:sz w:val="18"/>
        </w:rPr>
        <w:t>[18]</w:t>
      </w:r>
      <w:r w:rsidRPr="00DA2D22">
        <w:rPr>
          <w:rFonts w:ascii="Times New Roman" w:hAnsi="Times New Roman"/>
          <w:noProof/>
          <w:sz w:val="18"/>
        </w:rPr>
        <w:tab/>
        <w:t>J. Freund, R. Ingalls, E.D. Crozier, Extended x-ray-absorption fine-structure study of copper under high pressure, Phys. Rev. B. 43 (1991) 9894–9905.</w:t>
      </w:r>
    </w:p>
    <w:sectPr w:rsidR="00FA665D" w:rsidRPr="00C01D31" w:rsidSect="00E117BD">
      <w:headerReference w:type="even" r:id="rId136"/>
      <w:headerReference w:type="default" r:id="rId137"/>
      <w:headerReference w:type="first" r:id="rId138"/>
      <w:footerReference w:type="first" r:id="rId139"/>
      <w:footnotePr>
        <w:numFmt w:val="chicago"/>
        <w:numRestart w:val="eachPage"/>
      </w:footnotePr>
      <w:type w:val="continuous"/>
      <w:pgSz w:w="11907" w:h="16840" w:code="9"/>
      <w:pgMar w:top="2041" w:right="1418" w:bottom="2586" w:left="1418" w:header="1531" w:footer="238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7C8D" w14:textId="77777777" w:rsidR="00810A34" w:rsidRDefault="00810A34">
      <w:r>
        <w:separator/>
      </w:r>
    </w:p>
  </w:endnote>
  <w:endnote w:type="continuationSeparator" w:id="0">
    <w:p w14:paraId="5AC8F559" w14:textId="77777777" w:rsidR="00810A34" w:rsidRDefault="0081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F49E" w14:textId="77777777" w:rsidR="00891FEA" w:rsidRPr="00F03F15" w:rsidRDefault="00E117BD" w:rsidP="00F03F15">
    <w:pPr>
      <w:pStyle w:val="Footer"/>
      <w:jc w:val="center"/>
      <w:rPr>
        <w:rFonts w:ascii="Times New Roman" w:hAnsi="Times New Roman"/>
        <w:sz w:val="20"/>
        <w:szCs w:val="20"/>
      </w:rPr>
    </w:pPr>
    <w:r>
      <w:rPr>
        <w:rFonts w:ascii="Times New Roman" w:hAnsi="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23669" w14:textId="77777777" w:rsidR="00810A34" w:rsidRPr="00F27FC0" w:rsidRDefault="00810A34" w:rsidP="00F27FC0">
      <w:pPr>
        <w:pStyle w:val="Footer"/>
      </w:pPr>
      <w:r>
        <w:t>______</w:t>
      </w:r>
    </w:p>
  </w:footnote>
  <w:footnote w:type="continuationSeparator" w:id="0">
    <w:p w14:paraId="2FDF458C" w14:textId="77777777" w:rsidR="00810A34" w:rsidRDefault="0081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A785" w14:textId="77777777" w:rsidR="00891FEA" w:rsidRDefault="007C6868" w:rsidP="0061468E">
    <w:pPr>
      <w:pStyle w:val="Header"/>
      <w:framePr w:wrap="around" w:vAnchor="text" w:hAnchor="margin" w:xAlign="outside" w:y="1"/>
      <w:rPr>
        <w:rStyle w:val="PageNumber"/>
      </w:rPr>
    </w:pPr>
    <w:r>
      <w:rPr>
        <w:rStyle w:val="PageNumber"/>
      </w:rPr>
      <w:fldChar w:fldCharType="begin"/>
    </w:r>
    <w:r w:rsidR="00891FEA">
      <w:rPr>
        <w:rStyle w:val="PageNumber"/>
      </w:rPr>
      <w:instrText xml:space="preserve">PAGE  </w:instrText>
    </w:r>
    <w:r>
      <w:rPr>
        <w:rStyle w:val="PageNumber"/>
      </w:rPr>
      <w:fldChar w:fldCharType="end"/>
    </w:r>
  </w:p>
  <w:p w14:paraId="14E78C8F" w14:textId="77777777" w:rsidR="00891FEA" w:rsidRDefault="00891FEA" w:rsidP="00F03F15">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B837" w14:textId="77777777" w:rsidR="00891FEA" w:rsidRPr="00F03F15" w:rsidRDefault="007C6868" w:rsidP="0061468E">
    <w:pPr>
      <w:pStyle w:val="Header"/>
      <w:framePr w:wrap="around" w:vAnchor="text" w:hAnchor="margin" w:xAlign="outside" w:y="1"/>
      <w:rPr>
        <w:rStyle w:val="PageNumber"/>
        <w:rFonts w:ascii="Times New Roman" w:hAnsi="Times New Roman"/>
        <w:sz w:val="20"/>
        <w:szCs w:val="20"/>
      </w:rPr>
    </w:pPr>
    <w:r w:rsidRPr="00F03F15">
      <w:rPr>
        <w:rStyle w:val="PageNumber"/>
        <w:rFonts w:ascii="Times New Roman" w:hAnsi="Times New Roman"/>
        <w:sz w:val="20"/>
        <w:szCs w:val="20"/>
      </w:rPr>
      <w:fldChar w:fldCharType="begin"/>
    </w:r>
    <w:r w:rsidR="00891FEA" w:rsidRPr="00F03F15">
      <w:rPr>
        <w:rStyle w:val="PageNumber"/>
        <w:rFonts w:ascii="Times New Roman" w:hAnsi="Times New Roman"/>
        <w:sz w:val="20"/>
        <w:szCs w:val="20"/>
      </w:rPr>
      <w:instrText xml:space="preserve">PAGE  </w:instrText>
    </w:r>
    <w:r w:rsidRPr="00F03F15">
      <w:rPr>
        <w:rStyle w:val="PageNumber"/>
        <w:rFonts w:ascii="Times New Roman" w:hAnsi="Times New Roman"/>
        <w:sz w:val="20"/>
        <w:szCs w:val="20"/>
      </w:rPr>
      <w:fldChar w:fldCharType="separate"/>
    </w:r>
    <w:r w:rsidR="005953FE">
      <w:rPr>
        <w:rStyle w:val="PageNumber"/>
        <w:rFonts w:ascii="Times New Roman" w:hAnsi="Times New Roman"/>
        <w:noProof/>
        <w:sz w:val="20"/>
        <w:szCs w:val="20"/>
      </w:rPr>
      <w:t>4</w:t>
    </w:r>
    <w:r w:rsidRPr="00F03F15">
      <w:rPr>
        <w:rStyle w:val="PageNumber"/>
        <w:rFonts w:ascii="Times New Roman" w:hAnsi="Times New Roman"/>
        <w:sz w:val="20"/>
        <w:szCs w:val="20"/>
      </w:rPr>
      <w:fldChar w:fldCharType="end"/>
    </w:r>
  </w:p>
  <w:p w14:paraId="38AFF01F" w14:textId="74124901" w:rsidR="00891FEA" w:rsidRPr="007464DF" w:rsidRDefault="00071728" w:rsidP="00837F0B">
    <w:pPr>
      <w:pStyle w:val="Titdau"/>
      <w:spacing w:after="510"/>
      <w:ind w:right="357" w:firstLine="357"/>
      <w:jc w:val="center"/>
      <w:rPr>
        <w:rFonts w:ascii="Times New Roman" w:hAnsi="Times New Roman"/>
        <w:i/>
        <w:sz w:val="20"/>
      </w:rPr>
    </w:pPr>
    <w:r>
      <w:rPr>
        <w:rFonts w:ascii="Times New Roman" w:hAnsi="Times New Roman"/>
        <w:i/>
        <w:sz w:val="20"/>
      </w:rPr>
      <w:t>Nguyen Viet Tuyen</w:t>
    </w:r>
    <w:r w:rsidR="000C67E9">
      <w:rPr>
        <w:rFonts w:ascii="Times New Roman" w:hAnsi="Times New Roman"/>
        <w:i/>
        <w:sz w:val="20"/>
      </w:rPr>
      <w:t xml:space="preserve"> </w:t>
    </w:r>
    <w:r w:rsidR="00890AF5">
      <w:rPr>
        <w:rFonts w:ascii="Times New Roman" w:hAnsi="Times New Roman"/>
        <w:i/>
        <w:sz w:val="20"/>
      </w:rPr>
      <w:t>et al</w:t>
    </w:r>
    <w:r w:rsidR="00784C8D">
      <w:rPr>
        <w:rFonts w:ascii="Times New Roman" w:hAnsi="Times New Roman"/>
        <w:i/>
        <w:sz w:val="20"/>
      </w:rPr>
      <w:t>.</w:t>
    </w:r>
    <w:r w:rsidR="00891FEA" w:rsidRPr="007464DF">
      <w:rPr>
        <w:rFonts w:ascii="Times New Roman" w:hAnsi="Times New Roman"/>
        <w:i/>
        <w:sz w:val="20"/>
      </w:rPr>
      <w:t xml:space="preserve"> / VNU Journal of Science, Mathematics - Physics </w:t>
    </w:r>
    <w:r w:rsidR="00890AF5">
      <w:rPr>
        <w:rFonts w:ascii="Times New Roman" w:hAnsi="Times New Roman"/>
        <w:i/>
        <w:sz w:val="20"/>
      </w:rPr>
      <w:t>xx</w:t>
    </w:r>
    <w:r w:rsidR="00891FEA" w:rsidRPr="007464DF">
      <w:rPr>
        <w:rFonts w:ascii="Times New Roman" w:hAnsi="Times New Roman"/>
        <w:i/>
        <w:sz w:val="20"/>
      </w:rPr>
      <w:t xml:space="preserve"> (20</w:t>
    </w:r>
    <w:r>
      <w:rPr>
        <w:rFonts w:ascii="Times New Roman" w:hAnsi="Times New Roman"/>
        <w:i/>
        <w:sz w:val="20"/>
      </w:rPr>
      <w:t>16</w:t>
    </w:r>
    <w:r w:rsidR="00891FEA" w:rsidRPr="007464DF">
      <w:rPr>
        <w:rFonts w:ascii="Times New Roman" w:hAnsi="Times New Roman"/>
        <w:i/>
        <w:sz w:val="20"/>
      </w:rPr>
      <w:t xml:space="preserve">) </w:t>
    </w:r>
    <w:r>
      <w:rPr>
        <w:rFonts w:ascii="Times New Roman" w:hAnsi="Times New Roman"/>
        <w:i/>
        <w:sz w:val="20"/>
      </w:rPr>
      <w:t>1</w:t>
    </w:r>
    <w:r w:rsidR="000B1669">
      <w:rPr>
        <w:rFonts w:ascii="Times New Roman" w:hAnsi="Times New Roman"/>
        <w:i/>
        <w:sz w:val="20"/>
      </w:rPr>
      <w:t>-</w:t>
    </w:r>
    <w:r>
      <w:rPr>
        <w:rFonts w:ascii="Times New Roman" w:hAnsi="Times New Roman"/>
        <w:i/>
        <w:sz w:val="20"/>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8A51" w14:textId="77777777" w:rsidR="005067C4" w:rsidRPr="005067C4" w:rsidRDefault="00891FEA" w:rsidP="00B028E0">
    <w:pPr>
      <w:pStyle w:val="Titdau"/>
      <w:rPr>
        <w:rFonts w:ascii="Times New Roman" w:hAnsi="Times New Roman"/>
        <w:sz w:val="20"/>
      </w:rPr>
    </w:pPr>
    <w:r w:rsidRPr="008D036B">
      <w:rPr>
        <w:rFonts w:ascii="Times New Roman" w:hAnsi="Times New Roman"/>
        <w:sz w:val="20"/>
      </w:rPr>
      <w:t xml:space="preserve">VNU Journal of Science, Mathematics - Physics </w:t>
    </w:r>
    <w:r w:rsidR="00890AF5">
      <w:rPr>
        <w:rFonts w:ascii="Times New Roman" w:hAnsi="Times New Roman"/>
        <w:sz w:val="20"/>
      </w:rPr>
      <w:t>xx</w:t>
    </w:r>
    <w:r w:rsidRPr="008D036B">
      <w:rPr>
        <w:rFonts w:ascii="Times New Roman" w:hAnsi="Times New Roman"/>
        <w:sz w:val="20"/>
      </w:rPr>
      <w:t xml:space="preserve"> (20</w:t>
    </w:r>
    <w:r w:rsidR="00402493">
      <w:rPr>
        <w:rFonts w:ascii="Times New Roman" w:hAnsi="Times New Roman"/>
        <w:sz w:val="20"/>
      </w:rPr>
      <w:t>16</w:t>
    </w:r>
    <w:r w:rsidRPr="008D036B">
      <w:rPr>
        <w:rFonts w:ascii="Times New Roman" w:hAnsi="Times New Roman"/>
        <w:sz w:val="20"/>
      </w:rPr>
      <w:t xml:space="preserve">) </w:t>
    </w:r>
    <w:r w:rsidR="00402493">
      <w:rPr>
        <w:rFonts w:ascii="Times New Roman" w:hAnsi="Times New Roman"/>
        <w:sz w:val="20"/>
      </w:rPr>
      <w:t>1</w:t>
    </w:r>
    <w:r w:rsidR="000B1669">
      <w:rPr>
        <w:rFonts w:ascii="Times New Roman" w:hAnsi="Times New Roman"/>
        <w:sz w:val="20"/>
      </w:rPr>
      <w:t>-</w:t>
    </w:r>
    <w:r w:rsidR="00402493">
      <w:rPr>
        <w:rFonts w:ascii="Times New Roman" w:hAnsi="Times New Roman"/>
        <w:sz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AAD5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C21F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FA14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BA58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5ABE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4AAF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98059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C0C4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BC3E4C"/>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224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1750B710"/>
    <w:lvl w:ilvl="0">
      <w:numFmt w:val="decimal"/>
      <w:pStyle w:val="itemize"/>
      <w:lvlText w:val="*"/>
      <w:lvlJc w:val="left"/>
    </w:lvl>
  </w:abstractNum>
  <w:abstractNum w:abstractNumId="11">
    <w:nsid w:val="03574DC1"/>
    <w:multiLevelType w:val="hybridMultilevel"/>
    <w:tmpl w:val="CBEA5BAC"/>
    <w:lvl w:ilvl="0" w:tplc="CE1482CA">
      <w:start w:val="1"/>
      <w:numFmt w:val="decimal"/>
      <w:pStyle w:val="StyleMuc1Before24pt"/>
      <w:lvlText w:val="%1."/>
      <w:lvlJc w:val="left"/>
      <w:pPr>
        <w:tabs>
          <w:tab w:val="num" w:pos="720"/>
        </w:tabs>
        <w:ind w:left="720" w:hanging="360"/>
      </w:pPr>
      <w:rPr>
        <w:rFonts w:ascii="Times New Roman" w:hAnsi="Times New Roman" w:hint="default"/>
        <w:b/>
        <w:i w:val="0"/>
        <w:sz w:val="20"/>
        <w:szCs w:val="20"/>
      </w:rPr>
    </w:lvl>
    <w:lvl w:ilvl="1" w:tplc="04090001">
      <w:start w:val="1"/>
      <w:numFmt w:val="bullet"/>
      <w:lvlText w:val=""/>
      <w:lvlJc w:val="left"/>
      <w:pPr>
        <w:tabs>
          <w:tab w:val="num" w:pos="1440"/>
        </w:tabs>
        <w:ind w:left="1440" w:hanging="360"/>
      </w:pPr>
      <w:rPr>
        <w:rFonts w:ascii="Symbol" w:hAnsi="Symbol"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0B0304"/>
    <w:multiLevelType w:val="hybridMultilevel"/>
    <w:tmpl w:val="11DA3F94"/>
    <w:lvl w:ilvl="0" w:tplc="9DAC4562">
      <w:start w:val="1"/>
      <w:numFmt w:val="decimal"/>
      <w:pStyle w:val="TLTK"/>
      <w:lvlText w:val="[%1]"/>
      <w:lvlJc w:val="right"/>
      <w:pPr>
        <w:tabs>
          <w:tab w:val="num" w:pos="677"/>
        </w:tabs>
        <w:ind w:left="677" w:hanging="109"/>
      </w:pPr>
      <w:rPr>
        <w:rFonts w:ascii="Times New Roman" w:hAnsi="Times New Roman" w:hint="default"/>
        <w:b w:val="0"/>
        <w:i w:val="0"/>
        <w:sz w:val="20"/>
        <w:szCs w:val="2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3365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83C6F3D"/>
    <w:multiLevelType w:val="multilevel"/>
    <w:tmpl w:val="BA725048"/>
    <w:styleLink w:val="ArticleSection"/>
    <w:lvl w:ilvl="0">
      <w:start w:val="1"/>
      <w:numFmt w:val="decimal"/>
      <w:lvlText w:val="%1."/>
      <w:lvlJc w:val="left"/>
      <w:pPr>
        <w:tabs>
          <w:tab w:val="num" w:pos="0"/>
        </w:tabs>
        <w:ind w:left="0" w:hanging="360"/>
      </w:pPr>
      <w:rPr>
        <w:rFonts w:hint="default"/>
      </w:rPr>
    </w:lvl>
    <w:lvl w:ilvl="1">
      <w:start w:val="1"/>
      <w:numFmt w:val="none"/>
      <w:lvlText w:val="3.1."/>
      <w:lvlJc w:val="left"/>
      <w:pPr>
        <w:tabs>
          <w:tab w:val="num" w:pos="432"/>
        </w:tabs>
        <w:ind w:left="432" w:hanging="432"/>
      </w:pPr>
      <w:rPr>
        <w:rFonts w:ascii="Times New Roman" w:hAnsi="Times New Roman" w:hint="default"/>
        <w:b/>
        <w:i/>
        <w:sz w:val="20"/>
        <w:szCs w:val="20"/>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3982790B"/>
    <w:multiLevelType w:val="hybridMultilevel"/>
    <w:tmpl w:val="0A3CE114"/>
    <w:lvl w:ilvl="0" w:tplc="9C9A3A10">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6">
    <w:nsid w:val="402B79DF"/>
    <w:multiLevelType w:val="singleLevel"/>
    <w:tmpl w:val="EC868B3E"/>
    <w:lvl w:ilvl="0">
      <w:start w:val="1"/>
      <w:numFmt w:val="decimal"/>
      <w:lvlText w:val="%1."/>
      <w:lvlJc w:val="left"/>
      <w:pPr>
        <w:tabs>
          <w:tab w:val="num" w:pos="567"/>
        </w:tabs>
        <w:ind w:left="567" w:hanging="567"/>
      </w:pPr>
    </w:lvl>
  </w:abstractNum>
  <w:abstractNum w:abstractNumId="17">
    <w:nsid w:val="44886954"/>
    <w:multiLevelType w:val="hybridMultilevel"/>
    <w:tmpl w:val="871A7DB8"/>
    <w:lvl w:ilvl="0" w:tplc="D752EAE2">
      <w:start w:val="1"/>
      <w:numFmt w:val="decimal"/>
      <w:pStyle w:val="ngaynhanF9"/>
      <w:lvlText w:val="[%1]"/>
      <w:lvlJc w:val="right"/>
      <w:pPr>
        <w:tabs>
          <w:tab w:val="num" w:pos="510"/>
        </w:tabs>
        <w:ind w:left="510"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5A144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8E93C79"/>
    <w:multiLevelType w:val="hybridMultilevel"/>
    <w:tmpl w:val="E96EBD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CB501E"/>
    <w:multiLevelType w:val="hybridMultilevel"/>
    <w:tmpl w:val="AB7C5800"/>
    <w:lvl w:ilvl="0" w:tplc="C316D220">
      <w:start w:val="1"/>
      <w:numFmt w:val="decimal"/>
      <w:lvlText w:val="%1."/>
      <w:lvlJc w:val="left"/>
      <w:pPr>
        <w:tabs>
          <w:tab w:val="num" w:pos="454"/>
        </w:tabs>
        <w:ind w:left="454" w:hanging="454"/>
      </w:pPr>
      <w:rPr>
        <w:rFonts w:ascii=".VnCentury Schoolbook" w:hAnsi=".VnCentury Schoolbook" w:hint="default"/>
        <w:b w:val="0"/>
        <w:i w:val="0"/>
        <w:sz w:val="19"/>
      </w:rPr>
    </w:lvl>
    <w:lvl w:ilvl="1" w:tplc="9F9E0E8A" w:tentative="1">
      <w:start w:val="1"/>
      <w:numFmt w:val="lowerLetter"/>
      <w:lvlText w:val="%2."/>
      <w:lvlJc w:val="left"/>
      <w:pPr>
        <w:tabs>
          <w:tab w:val="num" w:pos="1440"/>
        </w:tabs>
        <w:ind w:left="1440" w:hanging="360"/>
      </w:pPr>
    </w:lvl>
    <w:lvl w:ilvl="2" w:tplc="40067FD2" w:tentative="1">
      <w:start w:val="1"/>
      <w:numFmt w:val="lowerRoman"/>
      <w:lvlText w:val="%3."/>
      <w:lvlJc w:val="right"/>
      <w:pPr>
        <w:tabs>
          <w:tab w:val="num" w:pos="2160"/>
        </w:tabs>
        <w:ind w:left="2160" w:hanging="180"/>
      </w:pPr>
    </w:lvl>
    <w:lvl w:ilvl="3" w:tplc="012070DA" w:tentative="1">
      <w:start w:val="1"/>
      <w:numFmt w:val="decimal"/>
      <w:lvlText w:val="%4."/>
      <w:lvlJc w:val="left"/>
      <w:pPr>
        <w:tabs>
          <w:tab w:val="num" w:pos="2880"/>
        </w:tabs>
        <w:ind w:left="2880" w:hanging="360"/>
      </w:pPr>
    </w:lvl>
    <w:lvl w:ilvl="4" w:tplc="F116673A" w:tentative="1">
      <w:start w:val="1"/>
      <w:numFmt w:val="lowerLetter"/>
      <w:lvlText w:val="%5."/>
      <w:lvlJc w:val="left"/>
      <w:pPr>
        <w:tabs>
          <w:tab w:val="num" w:pos="3600"/>
        </w:tabs>
        <w:ind w:left="3600" w:hanging="360"/>
      </w:pPr>
    </w:lvl>
    <w:lvl w:ilvl="5" w:tplc="9506792E" w:tentative="1">
      <w:start w:val="1"/>
      <w:numFmt w:val="lowerRoman"/>
      <w:lvlText w:val="%6."/>
      <w:lvlJc w:val="right"/>
      <w:pPr>
        <w:tabs>
          <w:tab w:val="num" w:pos="4320"/>
        </w:tabs>
        <w:ind w:left="4320" w:hanging="180"/>
      </w:pPr>
    </w:lvl>
    <w:lvl w:ilvl="6" w:tplc="437A04F4" w:tentative="1">
      <w:start w:val="1"/>
      <w:numFmt w:val="decimal"/>
      <w:lvlText w:val="%7."/>
      <w:lvlJc w:val="left"/>
      <w:pPr>
        <w:tabs>
          <w:tab w:val="num" w:pos="5040"/>
        </w:tabs>
        <w:ind w:left="5040" w:hanging="360"/>
      </w:pPr>
    </w:lvl>
    <w:lvl w:ilvl="7" w:tplc="3D8C9122" w:tentative="1">
      <w:start w:val="1"/>
      <w:numFmt w:val="lowerLetter"/>
      <w:lvlText w:val="%8."/>
      <w:lvlJc w:val="left"/>
      <w:pPr>
        <w:tabs>
          <w:tab w:val="num" w:pos="5760"/>
        </w:tabs>
        <w:ind w:left="5760" w:hanging="360"/>
      </w:pPr>
    </w:lvl>
    <w:lvl w:ilvl="8" w:tplc="475AC22C" w:tentative="1">
      <w:start w:val="1"/>
      <w:numFmt w:val="lowerRoman"/>
      <w:lvlText w:val="%9."/>
      <w:lvlJc w:val="right"/>
      <w:pPr>
        <w:tabs>
          <w:tab w:val="num" w:pos="6480"/>
        </w:tabs>
        <w:ind w:left="6480" w:hanging="180"/>
      </w:pPr>
    </w:lvl>
  </w:abstractNum>
  <w:num w:numId="1">
    <w:abstractNumId w:val="20"/>
  </w:num>
  <w:num w:numId="2">
    <w:abstractNumId w:val="12"/>
  </w:num>
  <w:num w:numId="3">
    <w:abstractNumId w:val="13"/>
  </w:num>
  <w:num w:numId="4">
    <w:abstractNumId w:val="18"/>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18">
    <w:abstractNumId w:val="15"/>
  </w:num>
  <w:num w:numId="19">
    <w:abstractNumId w:val="11"/>
  </w:num>
  <w:num w:numId="20">
    <w:abstractNumId w:val="16"/>
  </w:num>
  <w:num w:numId="21">
    <w:abstractNumId w:val="19"/>
  </w:num>
  <w:num w:numId="22">
    <w:abstractNumId w:val="11"/>
  </w:num>
  <w:num w:numId="23">
    <w:abstractNumId w:val="11"/>
  </w:num>
  <w:num w:numId="24">
    <w:abstractNumId w:val="11"/>
  </w:num>
  <w:num w:numId="25">
    <w:abstractNumId w:val="17"/>
  </w:num>
  <w:num w:numId="26">
    <w:abstractNumId w:val="11"/>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468C0"/>
    <w:rsid w:val="00014268"/>
    <w:rsid w:val="0002036D"/>
    <w:rsid w:val="00021D2B"/>
    <w:rsid w:val="00025CCE"/>
    <w:rsid w:val="0003015F"/>
    <w:rsid w:val="00035DC9"/>
    <w:rsid w:val="00040738"/>
    <w:rsid w:val="00043813"/>
    <w:rsid w:val="00045979"/>
    <w:rsid w:val="000468C0"/>
    <w:rsid w:val="00053351"/>
    <w:rsid w:val="00055966"/>
    <w:rsid w:val="00066632"/>
    <w:rsid w:val="00071728"/>
    <w:rsid w:val="0007258D"/>
    <w:rsid w:val="00074A7B"/>
    <w:rsid w:val="0007676C"/>
    <w:rsid w:val="00084879"/>
    <w:rsid w:val="0008591D"/>
    <w:rsid w:val="00087119"/>
    <w:rsid w:val="0008759D"/>
    <w:rsid w:val="0009031C"/>
    <w:rsid w:val="00091AD1"/>
    <w:rsid w:val="00093402"/>
    <w:rsid w:val="00093E13"/>
    <w:rsid w:val="000A42C3"/>
    <w:rsid w:val="000B1669"/>
    <w:rsid w:val="000B5104"/>
    <w:rsid w:val="000B52F6"/>
    <w:rsid w:val="000C18ED"/>
    <w:rsid w:val="000C3718"/>
    <w:rsid w:val="000C67E9"/>
    <w:rsid w:val="000D25F1"/>
    <w:rsid w:val="000D5193"/>
    <w:rsid w:val="000E213B"/>
    <w:rsid w:val="000E2D5E"/>
    <w:rsid w:val="000E4E9F"/>
    <w:rsid w:val="000E503D"/>
    <w:rsid w:val="000E5A91"/>
    <w:rsid w:val="000E68BB"/>
    <w:rsid w:val="000E71CA"/>
    <w:rsid w:val="001020E1"/>
    <w:rsid w:val="0010614B"/>
    <w:rsid w:val="00110062"/>
    <w:rsid w:val="00111276"/>
    <w:rsid w:val="001126D8"/>
    <w:rsid w:val="0011566A"/>
    <w:rsid w:val="00121B6E"/>
    <w:rsid w:val="00126E69"/>
    <w:rsid w:val="0012755A"/>
    <w:rsid w:val="00131434"/>
    <w:rsid w:val="00135476"/>
    <w:rsid w:val="001430EF"/>
    <w:rsid w:val="00143A17"/>
    <w:rsid w:val="00150006"/>
    <w:rsid w:val="00150D5F"/>
    <w:rsid w:val="00151239"/>
    <w:rsid w:val="00154557"/>
    <w:rsid w:val="0016035E"/>
    <w:rsid w:val="00161D99"/>
    <w:rsid w:val="00163C0B"/>
    <w:rsid w:val="00166E56"/>
    <w:rsid w:val="00167BF9"/>
    <w:rsid w:val="00170CF6"/>
    <w:rsid w:val="00171A4C"/>
    <w:rsid w:val="0017528E"/>
    <w:rsid w:val="00175659"/>
    <w:rsid w:val="001778F8"/>
    <w:rsid w:val="00182C9D"/>
    <w:rsid w:val="00182FB5"/>
    <w:rsid w:val="00185BC0"/>
    <w:rsid w:val="001925CA"/>
    <w:rsid w:val="00194918"/>
    <w:rsid w:val="001A622A"/>
    <w:rsid w:val="001B0AD1"/>
    <w:rsid w:val="001B4230"/>
    <w:rsid w:val="001C0F9E"/>
    <w:rsid w:val="001C2F7E"/>
    <w:rsid w:val="001C44D0"/>
    <w:rsid w:val="001D5A96"/>
    <w:rsid w:val="001D660D"/>
    <w:rsid w:val="001E46A5"/>
    <w:rsid w:val="001E60A3"/>
    <w:rsid w:val="001E67C0"/>
    <w:rsid w:val="001F35DF"/>
    <w:rsid w:val="0020369B"/>
    <w:rsid w:val="00203A9B"/>
    <w:rsid w:val="0021048B"/>
    <w:rsid w:val="00211626"/>
    <w:rsid w:val="00211D05"/>
    <w:rsid w:val="00213B84"/>
    <w:rsid w:val="00216670"/>
    <w:rsid w:val="00224E11"/>
    <w:rsid w:val="00226E7C"/>
    <w:rsid w:val="00237446"/>
    <w:rsid w:val="002412A9"/>
    <w:rsid w:val="00245F5F"/>
    <w:rsid w:val="0025262F"/>
    <w:rsid w:val="00253804"/>
    <w:rsid w:val="0025783D"/>
    <w:rsid w:val="00263752"/>
    <w:rsid w:val="00266337"/>
    <w:rsid w:val="00273159"/>
    <w:rsid w:val="00274DBD"/>
    <w:rsid w:val="00274E6C"/>
    <w:rsid w:val="002807BB"/>
    <w:rsid w:val="00281A3D"/>
    <w:rsid w:val="002837B0"/>
    <w:rsid w:val="00287463"/>
    <w:rsid w:val="00287F86"/>
    <w:rsid w:val="00290EEB"/>
    <w:rsid w:val="002943CD"/>
    <w:rsid w:val="00295A98"/>
    <w:rsid w:val="0029681C"/>
    <w:rsid w:val="002A37EA"/>
    <w:rsid w:val="002A5E0E"/>
    <w:rsid w:val="002B1624"/>
    <w:rsid w:val="002B278A"/>
    <w:rsid w:val="002B3AD9"/>
    <w:rsid w:val="002B5149"/>
    <w:rsid w:val="002B6CFC"/>
    <w:rsid w:val="002C1C6A"/>
    <w:rsid w:val="002C3355"/>
    <w:rsid w:val="002D07CE"/>
    <w:rsid w:val="002D39C5"/>
    <w:rsid w:val="002E3DFE"/>
    <w:rsid w:val="002E56BF"/>
    <w:rsid w:val="002E6832"/>
    <w:rsid w:val="002F685D"/>
    <w:rsid w:val="002F6D2E"/>
    <w:rsid w:val="00300F2C"/>
    <w:rsid w:val="0030163A"/>
    <w:rsid w:val="00307019"/>
    <w:rsid w:val="00311A29"/>
    <w:rsid w:val="00315ABD"/>
    <w:rsid w:val="00321A03"/>
    <w:rsid w:val="003265A9"/>
    <w:rsid w:val="00327163"/>
    <w:rsid w:val="00335F20"/>
    <w:rsid w:val="003401B9"/>
    <w:rsid w:val="00341FB2"/>
    <w:rsid w:val="00343DB5"/>
    <w:rsid w:val="0034452C"/>
    <w:rsid w:val="00347C33"/>
    <w:rsid w:val="00350FAF"/>
    <w:rsid w:val="00357AF9"/>
    <w:rsid w:val="003604DD"/>
    <w:rsid w:val="00361E88"/>
    <w:rsid w:val="00362279"/>
    <w:rsid w:val="00370FEA"/>
    <w:rsid w:val="00372CA1"/>
    <w:rsid w:val="0037422D"/>
    <w:rsid w:val="00375753"/>
    <w:rsid w:val="003772C2"/>
    <w:rsid w:val="00380490"/>
    <w:rsid w:val="0039016E"/>
    <w:rsid w:val="003916FA"/>
    <w:rsid w:val="00394346"/>
    <w:rsid w:val="003949CC"/>
    <w:rsid w:val="00396D4B"/>
    <w:rsid w:val="003A6A06"/>
    <w:rsid w:val="003B2333"/>
    <w:rsid w:val="003B3716"/>
    <w:rsid w:val="003B65C8"/>
    <w:rsid w:val="003C2E98"/>
    <w:rsid w:val="003C4618"/>
    <w:rsid w:val="003C657D"/>
    <w:rsid w:val="003C7264"/>
    <w:rsid w:val="003C7DB9"/>
    <w:rsid w:val="003D2E7F"/>
    <w:rsid w:val="003D517E"/>
    <w:rsid w:val="003E129D"/>
    <w:rsid w:val="003F180C"/>
    <w:rsid w:val="003F7C06"/>
    <w:rsid w:val="004016A9"/>
    <w:rsid w:val="00402493"/>
    <w:rsid w:val="00403ACC"/>
    <w:rsid w:val="00412B92"/>
    <w:rsid w:val="004139D2"/>
    <w:rsid w:val="004145CE"/>
    <w:rsid w:val="004161DE"/>
    <w:rsid w:val="00416296"/>
    <w:rsid w:val="00416B7D"/>
    <w:rsid w:val="00416D78"/>
    <w:rsid w:val="004174BF"/>
    <w:rsid w:val="004214B4"/>
    <w:rsid w:val="00441D09"/>
    <w:rsid w:val="004458BF"/>
    <w:rsid w:val="00445FDC"/>
    <w:rsid w:val="00452BA0"/>
    <w:rsid w:val="00462EFE"/>
    <w:rsid w:val="00464C13"/>
    <w:rsid w:val="00470AD2"/>
    <w:rsid w:val="00471950"/>
    <w:rsid w:val="00474EF8"/>
    <w:rsid w:val="00475228"/>
    <w:rsid w:val="004758B5"/>
    <w:rsid w:val="00477A65"/>
    <w:rsid w:val="0048064A"/>
    <w:rsid w:val="004839B1"/>
    <w:rsid w:val="00483E03"/>
    <w:rsid w:val="0048481F"/>
    <w:rsid w:val="00490039"/>
    <w:rsid w:val="004967C0"/>
    <w:rsid w:val="0049713D"/>
    <w:rsid w:val="004B1595"/>
    <w:rsid w:val="004B18E4"/>
    <w:rsid w:val="004C27E4"/>
    <w:rsid w:val="004C6351"/>
    <w:rsid w:val="004C65FD"/>
    <w:rsid w:val="004D062A"/>
    <w:rsid w:val="004E27F6"/>
    <w:rsid w:val="004E39F9"/>
    <w:rsid w:val="004F3CDF"/>
    <w:rsid w:val="00504C02"/>
    <w:rsid w:val="00504C72"/>
    <w:rsid w:val="00506108"/>
    <w:rsid w:val="005067C4"/>
    <w:rsid w:val="00507F76"/>
    <w:rsid w:val="00524465"/>
    <w:rsid w:val="00530E6D"/>
    <w:rsid w:val="00532605"/>
    <w:rsid w:val="005367FA"/>
    <w:rsid w:val="0055650B"/>
    <w:rsid w:val="00560144"/>
    <w:rsid w:val="0056342B"/>
    <w:rsid w:val="005648D9"/>
    <w:rsid w:val="005659EB"/>
    <w:rsid w:val="00592A91"/>
    <w:rsid w:val="005953FE"/>
    <w:rsid w:val="00596D1A"/>
    <w:rsid w:val="00596D38"/>
    <w:rsid w:val="005A2CF8"/>
    <w:rsid w:val="005A36CB"/>
    <w:rsid w:val="005A3D46"/>
    <w:rsid w:val="005A52FE"/>
    <w:rsid w:val="005B009F"/>
    <w:rsid w:val="005B39B1"/>
    <w:rsid w:val="005B430A"/>
    <w:rsid w:val="005C2295"/>
    <w:rsid w:val="005D5642"/>
    <w:rsid w:val="005D6634"/>
    <w:rsid w:val="005E3A2E"/>
    <w:rsid w:val="005F2EBF"/>
    <w:rsid w:val="005F33E7"/>
    <w:rsid w:val="005F4095"/>
    <w:rsid w:val="005F4C65"/>
    <w:rsid w:val="005F5B9E"/>
    <w:rsid w:val="005F5C5E"/>
    <w:rsid w:val="005F722F"/>
    <w:rsid w:val="00600FEE"/>
    <w:rsid w:val="00611907"/>
    <w:rsid w:val="0061468E"/>
    <w:rsid w:val="00616A11"/>
    <w:rsid w:val="006207B1"/>
    <w:rsid w:val="00623355"/>
    <w:rsid w:val="006245C0"/>
    <w:rsid w:val="006249F0"/>
    <w:rsid w:val="006262A2"/>
    <w:rsid w:val="0063153E"/>
    <w:rsid w:val="006357D5"/>
    <w:rsid w:val="00635E71"/>
    <w:rsid w:val="00640D0E"/>
    <w:rsid w:val="00642DFD"/>
    <w:rsid w:val="0065213B"/>
    <w:rsid w:val="006537B7"/>
    <w:rsid w:val="00656A17"/>
    <w:rsid w:val="0066150E"/>
    <w:rsid w:val="0066246B"/>
    <w:rsid w:val="00663ED4"/>
    <w:rsid w:val="00663F9D"/>
    <w:rsid w:val="006646DC"/>
    <w:rsid w:val="00665D06"/>
    <w:rsid w:val="00670EBB"/>
    <w:rsid w:val="00671516"/>
    <w:rsid w:val="0067199D"/>
    <w:rsid w:val="00675602"/>
    <w:rsid w:val="006776E1"/>
    <w:rsid w:val="00687191"/>
    <w:rsid w:val="00687929"/>
    <w:rsid w:val="00692570"/>
    <w:rsid w:val="006A1B8F"/>
    <w:rsid w:val="006A21A2"/>
    <w:rsid w:val="006A30B2"/>
    <w:rsid w:val="006B005B"/>
    <w:rsid w:val="006B26B3"/>
    <w:rsid w:val="006B364B"/>
    <w:rsid w:val="006C6242"/>
    <w:rsid w:val="006D124D"/>
    <w:rsid w:val="006D2463"/>
    <w:rsid w:val="006D315D"/>
    <w:rsid w:val="006D4640"/>
    <w:rsid w:val="006D5324"/>
    <w:rsid w:val="006E3230"/>
    <w:rsid w:val="006E3E64"/>
    <w:rsid w:val="006E6EDF"/>
    <w:rsid w:val="006E7D7D"/>
    <w:rsid w:val="006F1B28"/>
    <w:rsid w:val="006F265D"/>
    <w:rsid w:val="006F49EB"/>
    <w:rsid w:val="006F7C48"/>
    <w:rsid w:val="007028D0"/>
    <w:rsid w:val="0071268F"/>
    <w:rsid w:val="00715C71"/>
    <w:rsid w:val="00716FB3"/>
    <w:rsid w:val="007208E9"/>
    <w:rsid w:val="00727648"/>
    <w:rsid w:val="00730CDD"/>
    <w:rsid w:val="00732F31"/>
    <w:rsid w:val="00744AF0"/>
    <w:rsid w:val="007464DF"/>
    <w:rsid w:val="00750112"/>
    <w:rsid w:val="007514DD"/>
    <w:rsid w:val="0075189B"/>
    <w:rsid w:val="00756E17"/>
    <w:rsid w:val="007766B4"/>
    <w:rsid w:val="00784C8D"/>
    <w:rsid w:val="00785810"/>
    <w:rsid w:val="007914BF"/>
    <w:rsid w:val="007A0F0C"/>
    <w:rsid w:val="007A2BFB"/>
    <w:rsid w:val="007A3BEA"/>
    <w:rsid w:val="007B2EDA"/>
    <w:rsid w:val="007B6937"/>
    <w:rsid w:val="007B7D21"/>
    <w:rsid w:val="007C2264"/>
    <w:rsid w:val="007C2338"/>
    <w:rsid w:val="007C62C5"/>
    <w:rsid w:val="007C6868"/>
    <w:rsid w:val="007D08AF"/>
    <w:rsid w:val="007D5A8E"/>
    <w:rsid w:val="007E0631"/>
    <w:rsid w:val="007E0B42"/>
    <w:rsid w:val="007E7CF6"/>
    <w:rsid w:val="007F0333"/>
    <w:rsid w:val="007F746E"/>
    <w:rsid w:val="00800F71"/>
    <w:rsid w:val="00801867"/>
    <w:rsid w:val="008031FF"/>
    <w:rsid w:val="00805CEB"/>
    <w:rsid w:val="00805DE3"/>
    <w:rsid w:val="00810A34"/>
    <w:rsid w:val="00812D15"/>
    <w:rsid w:val="00816066"/>
    <w:rsid w:val="008174BB"/>
    <w:rsid w:val="0082083B"/>
    <w:rsid w:val="00822DDA"/>
    <w:rsid w:val="00823475"/>
    <w:rsid w:val="00825DBD"/>
    <w:rsid w:val="00826F21"/>
    <w:rsid w:val="00833170"/>
    <w:rsid w:val="00837F0B"/>
    <w:rsid w:val="0084700B"/>
    <w:rsid w:val="00852045"/>
    <w:rsid w:val="00852F53"/>
    <w:rsid w:val="00856194"/>
    <w:rsid w:val="00857C9E"/>
    <w:rsid w:val="00865340"/>
    <w:rsid w:val="00871728"/>
    <w:rsid w:val="00883297"/>
    <w:rsid w:val="00883544"/>
    <w:rsid w:val="00883625"/>
    <w:rsid w:val="008901A4"/>
    <w:rsid w:val="00890AF5"/>
    <w:rsid w:val="00891FEA"/>
    <w:rsid w:val="008A0E9F"/>
    <w:rsid w:val="008A2BE5"/>
    <w:rsid w:val="008A52E3"/>
    <w:rsid w:val="008A7337"/>
    <w:rsid w:val="008B1F97"/>
    <w:rsid w:val="008B30F8"/>
    <w:rsid w:val="008B51A0"/>
    <w:rsid w:val="008B6EE9"/>
    <w:rsid w:val="008B73CA"/>
    <w:rsid w:val="008D036B"/>
    <w:rsid w:val="008D0F8A"/>
    <w:rsid w:val="008D0FD9"/>
    <w:rsid w:val="008D1323"/>
    <w:rsid w:val="008D4057"/>
    <w:rsid w:val="008D64AE"/>
    <w:rsid w:val="008E3DB4"/>
    <w:rsid w:val="008E7491"/>
    <w:rsid w:val="008F2FDC"/>
    <w:rsid w:val="008F4BB8"/>
    <w:rsid w:val="008F4DBE"/>
    <w:rsid w:val="00922017"/>
    <w:rsid w:val="009252B1"/>
    <w:rsid w:val="009259C3"/>
    <w:rsid w:val="00930EC5"/>
    <w:rsid w:val="00934969"/>
    <w:rsid w:val="00935E8B"/>
    <w:rsid w:val="00935F9F"/>
    <w:rsid w:val="00937A4B"/>
    <w:rsid w:val="009414EE"/>
    <w:rsid w:val="00941C81"/>
    <w:rsid w:val="00943DC6"/>
    <w:rsid w:val="009647F0"/>
    <w:rsid w:val="00965D84"/>
    <w:rsid w:val="009662F6"/>
    <w:rsid w:val="00966A53"/>
    <w:rsid w:val="00976BEB"/>
    <w:rsid w:val="00976ECC"/>
    <w:rsid w:val="0098614E"/>
    <w:rsid w:val="00987C10"/>
    <w:rsid w:val="00991D3A"/>
    <w:rsid w:val="00992B2A"/>
    <w:rsid w:val="009A0160"/>
    <w:rsid w:val="009A3321"/>
    <w:rsid w:val="009A4897"/>
    <w:rsid w:val="009B0E3E"/>
    <w:rsid w:val="009B5141"/>
    <w:rsid w:val="009B6685"/>
    <w:rsid w:val="009C31D5"/>
    <w:rsid w:val="009C3925"/>
    <w:rsid w:val="009C45DB"/>
    <w:rsid w:val="009C7597"/>
    <w:rsid w:val="009D166F"/>
    <w:rsid w:val="009D175A"/>
    <w:rsid w:val="009D1F1F"/>
    <w:rsid w:val="009D5027"/>
    <w:rsid w:val="009D6CB3"/>
    <w:rsid w:val="009E6813"/>
    <w:rsid w:val="009F75C4"/>
    <w:rsid w:val="00A01712"/>
    <w:rsid w:val="00A02807"/>
    <w:rsid w:val="00A03AAB"/>
    <w:rsid w:val="00A0539C"/>
    <w:rsid w:val="00A06828"/>
    <w:rsid w:val="00A06F5A"/>
    <w:rsid w:val="00A13038"/>
    <w:rsid w:val="00A1649D"/>
    <w:rsid w:val="00A259FC"/>
    <w:rsid w:val="00A31E9F"/>
    <w:rsid w:val="00A3345E"/>
    <w:rsid w:val="00A3689A"/>
    <w:rsid w:val="00A41A62"/>
    <w:rsid w:val="00A45854"/>
    <w:rsid w:val="00A51A47"/>
    <w:rsid w:val="00A52023"/>
    <w:rsid w:val="00A5308A"/>
    <w:rsid w:val="00A6041E"/>
    <w:rsid w:val="00A62C33"/>
    <w:rsid w:val="00A63148"/>
    <w:rsid w:val="00A658F6"/>
    <w:rsid w:val="00A6597A"/>
    <w:rsid w:val="00A67496"/>
    <w:rsid w:val="00A711B1"/>
    <w:rsid w:val="00A72B90"/>
    <w:rsid w:val="00A74AEE"/>
    <w:rsid w:val="00A907DB"/>
    <w:rsid w:val="00A92A16"/>
    <w:rsid w:val="00AA2770"/>
    <w:rsid w:val="00AA3ED9"/>
    <w:rsid w:val="00AA41BE"/>
    <w:rsid w:val="00AA78DC"/>
    <w:rsid w:val="00AB15A6"/>
    <w:rsid w:val="00AB38A8"/>
    <w:rsid w:val="00AB4761"/>
    <w:rsid w:val="00AB5054"/>
    <w:rsid w:val="00AC2720"/>
    <w:rsid w:val="00AC4C21"/>
    <w:rsid w:val="00AC787D"/>
    <w:rsid w:val="00AD0E5B"/>
    <w:rsid w:val="00AD103A"/>
    <w:rsid w:val="00AD2456"/>
    <w:rsid w:val="00AD3603"/>
    <w:rsid w:val="00AD523D"/>
    <w:rsid w:val="00AD52CF"/>
    <w:rsid w:val="00AE6B7C"/>
    <w:rsid w:val="00AF4319"/>
    <w:rsid w:val="00AF449A"/>
    <w:rsid w:val="00AF7D5B"/>
    <w:rsid w:val="00B028E0"/>
    <w:rsid w:val="00B03D21"/>
    <w:rsid w:val="00B07B7C"/>
    <w:rsid w:val="00B120DB"/>
    <w:rsid w:val="00B1354F"/>
    <w:rsid w:val="00B13E72"/>
    <w:rsid w:val="00B1537C"/>
    <w:rsid w:val="00B2070E"/>
    <w:rsid w:val="00B238C7"/>
    <w:rsid w:val="00B23A61"/>
    <w:rsid w:val="00B23AA5"/>
    <w:rsid w:val="00B2475B"/>
    <w:rsid w:val="00B26202"/>
    <w:rsid w:val="00B322F1"/>
    <w:rsid w:val="00B3346A"/>
    <w:rsid w:val="00B34D43"/>
    <w:rsid w:val="00B3776E"/>
    <w:rsid w:val="00B422EE"/>
    <w:rsid w:val="00B5156D"/>
    <w:rsid w:val="00B579A0"/>
    <w:rsid w:val="00B6514E"/>
    <w:rsid w:val="00B6597B"/>
    <w:rsid w:val="00B705A0"/>
    <w:rsid w:val="00B732FA"/>
    <w:rsid w:val="00B762F3"/>
    <w:rsid w:val="00B77439"/>
    <w:rsid w:val="00B80C38"/>
    <w:rsid w:val="00B82157"/>
    <w:rsid w:val="00B86043"/>
    <w:rsid w:val="00B90A6F"/>
    <w:rsid w:val="00B91127"/>
    <w:rsid w:val="00BA76A2"/>
    <w:rsid w:val="00BB16E0"/>
    <w:rsid w:val="00BB3201"/>
    <w:rsid w:val="00BB58AA"/>
    <w:rsid w:val="00BB59D9"/>
    <w:rsid w:val="00BC37F5"/>
    <w:rsid w:val="00BD2608"/>
    <w:rsid w:val="00BD2D8D"/>
    <w:rsid w:val="00BD5036"/>
    <w:rsid w:val="00BD51ED"/>
    <w:rsid w:val="00BD564B"/>
    <w:rsid w:val="00BE0B63"/>
    <w:rsid w:val="00BE10F5"/>
    <w:rsid w:val="00BE19F5"/>
    <w:rsid w:val="00BE5501"/>
    <w:rsid w:val="00BE68EB"/>
    <w:rsid w:val="00BE72FD"/>
    <w:rsid w:val="00BE7510"/>
    <w:rsid w:val="00BF2D9E"/>
    <w:rsid w:val="00BF480A"/>
    <w:rsid w:val="00BF535F"/>
    <w:rsid w:val="00BF5464"/>
    <w:rsid w:val="00C168A0"/>
    <w:rsid w:val="00C17C55"/>
    <w:rsid w:val="00C20173"/>
    <w:rsid w:val="00C22F17"/>
    <w:rsid w:val="00C25672"/>
    <w:rsid w:val="00C269E5"/>
    <w:rsid w:val="00C321DB"/>
    <w:rsid w:val="00C32483"/>
    <w:rsid w:val="00C33F27"/>
    <w:rsid w:val="00C418E0"/>
    <w:rsid w:val="00C45A9A"/>
    <w:rsid w:val="00C45F89"/>
    <w:rsid w:val="00C51A5F"/>
    <w:rsid w:val="00C52C3A"/>
    <w:rsid w:val="00C535A6"/>
    <w:rsid w:val="00C62E0F"/>
    <w:rsid w:val="00C634DE"/>
    <w:rsid w:val="00C64F0D"/>
    <w:rsid w:val="00C654CA"/>
    <w:rsid w:val="00C66377"/>
    <w:rsid w:val="00C67559"/>
    <w:rsid w:val="00C77875"/>
    <w:rsid w:val="00C77CF8"/>
    <w:rsid w:val="00C8029D"/>
    <w:rsid w:val="00C84FC6"/>
    <w:rsid w:val="00C861D9"/>
    <w:rsid w:val="00C90822"/>
    <w:rsid w:val="00C95153"/>
    <w:rsid w:val="00C97FB4"/>
    <w:rsid w:val="00CA1A6A"/>
    <w:rsid w:val="00CA5AD8"/>
    <w:rsid w:val="00CA6AC9"/>
    <w:rsid w:val="00CA7931"/>
    <w:rsid w:val="00CC621E"/>
    <w:rsid w:val="00CD01D0"/>
    <w:rsid w:val="00CD0635"/>
    <w:rsid w:val="00CD2B72"/>
    <w:rsid w:val="00CD5D24"/>
    <w:rsid w:val="00CE3F96"/>
    <w:rsid w:val="00CF16C0"/>
    <w:rsid w:val="00CF4426"/>
    <w:rsid w:val="00CF75B8"/>
    <w:rsid w:val="00D00B8B"/>
    <w:rsid w:val="00D02C57"/>
    <w:rsid w:val="00D048E1"/>
    <w:rsid w:val="00D06B96"/>
    <w:rsid w:val="00D15E38"/>
    <w:rsid w:val="00D215FC"/>
    <w:rsid w:val="00D32107"/>
    <w:rsid w:val="00D34316"/>
    <w:rsid w:val="00D3481F"/>
    <w:rsid w:val="00D406FC"/>
    <w:rsid w:val="00D42A53"/>
    <w:rsid w:val="00D432CF"/>
    <w:rsid w:val="00D4379B"/>
    <w:rsid w:val="00D449F2"/>
    <w:rsid w:val="00D4790A"/>
    <w:rsid w:val="00D60F3D"/>
    <w:rsid w:val="00D62A68"/>
    <w:rsid w:val="00D63569"/>
    <w:rsid w:val="00D65974"/>
    <w:rsid w:val="00D721E3"/>
    <w:rsid w:val="00D737B3"/>
    <w:rsid w:val="00D80CD1"/>
    <w:rsid w:val="00D83BCA"/>
    <w:rsid w:val="00D858C5"/>
    <w:rsid w:val="00D87C19"/>
    <w:rsid w:val="00D87FB4"/>
    <w:rsid w:val="00D90B11"/>
    <w:rsid w:val="00DA09A6"/>
    <w:rsid w:val="00DA120E"/>
    <w:rsid w:val="00DA17C6"/>
    <w:rsid w:val="00DA2D22"/>
    <w:rsid w:val="00DA2E05"/>
    <w:rsid w:val="00DA3A9D"/>
    <w:rsid w:val="00DA4797"/>
    <w:rsid w:val="00DB4407"/>
    <w:rsid w:val="00DC3967"/>
    <w:rsid w:val="00DC4695"/>
    <w:rsid w:val="00DC71F6"/>
    <w:rsid w:val="00DD01E6"/>
    <w:rsid w:val="00DD0658"/>
    <w:rsid w:val="00DD2F5E"/>
    <w:rsid w:val="00DD6C3B"/>
    <w:rsid w:val="00DD7845"/>
    <w:rsid w:val="00DE0A34"/>
    <w:rsid w:val="00DE2928"/>
    <w:rsid w:val="00DE3C8F"/>
    <w:rsid w:val="00DF0821"/>
    <w:rsid w:val="00DF64CB"/>
    <w:rsid w:val="00E0339E"/>
    <w:rsid w:val="00E033CE"/>
    <w:rsid w:val="00E033DE"/>
    <w:rsid w:val="00E04A01"/>
    <w:rsid w:val="00E074D8"/>
    <w:rsid w:val="00E07A09"/>
    <w:rsid w:val="00E117BD"/>
    <w:rsid w:val="00E11E0E"/>
    <w:rsid w:val="00E12EB1"/>
    <w:rsid w:val="00E20DC8"/>
    <w:rsid w:val="00E237A8"/>
    <w:rsid w:val="00E303B5"/>
    <w:rsid w:val="00E310A3"/>
    <w:rsid w:val="00E324EC"/>
    <w:rsid w:val="00E327B3"/>
    <w:rsid w:val="00E47FA6"/>
    <w:rsid w:val="00E570FD"/>
    <w:rsid w:val="00E641A3"/>
    <w:rsid w:val="00E65D2A"/>
    <w:rsid w:val="00E713F6"/>
    <w:rsid w:val="00E731F4"/>
    <w:rsid w:val="00E746E3"/>
    <w:rsid w:val="00E876E9"/>
    <w:rsid w:val="00E9221C"/>
    <w:rsid w:val="00E94A8B"/>
    <w:rsid w:val="00EB403F"/>
    <w:rsid w:val="00EB6F3D"/>
    <w:rsid w:val="00EC2B66"/>
    <w:rsid w:val="00EC669A"/>
    <w:rsid w:val="00EC70BE"/>
    <w:rsid w:val="00ED06F6"/>
    <w:rsid w:val="00ED1716"/>
    <w:rsid w:val="00ED2B9D"/>
    <w:rsid w:val="00ED70C3"/>
    <w:rsid w:val="00EE3DC0"/>
    <w:rsid w:val="00EE50E5"/>
    <w:rsid w:val="00EF1286"/>
    <w:rsid w:val="00EF2756"/>
    <w:rsid w:val="00F009BE"/>
    <w:rsid w:val="00F03F15"/>
    <w:rsid w:val="00F04DAC"/>
    <w:rsid w:val="00F236FB"/>
    <w:rsid w:val="00F266C0"/>
    <w:rsid w:val="00F27FC0"/>
    <w:rsid w:val="00F30DA6"/>
    <w:rsid w:val="00F41ECE"/>
    <w:rsid w:val="00F443C1"/>
    <w:rsid w:val="00F45FD6"/>
    <w:rsid w:val="00F46F7D"/>
    <w:rsid w:val="00F55FB4"/>
    <w:rsid w:val="00F56C44"/>
    <w:rsid w:val="00F576CD"/>
    <w:rsid w:val="00F57B3E"/>
    <w:rsid w:val="00F630B8"/>
    <w:rsid w:val="00F653BA"/>
    <w:rsid w:val="00F65B19"/>
    <w:rsid w:val="00F712DA"/>
    <w:rsid w:val="00F72057"/>
    <w:rsid w:val="00F73A90"/>
    <w:rsid w:val="00F75433"/>
    <w:rsid w:val="00F75F8A"/>
    <w:rsid w:val="00F807B6"/>
    <w:rsid w:val="00F82534"/>
    <w:rsid w:val="00F87AF2"/>
    <w:rsid w:val="00F90526"/>
    <w:rsid w:val="00F922EA"/>
    <w:rsid w:val="00F92D8F"/>
    <w:rsid w:val="00FA665D"/>
    <w:rsid w:val="00FB0CF0"/>
    <w:rsid w:val="00FB402F"/>
    <w:rsid w:val="00FB5579"/>
    <w:rsid w:val="00FC14E4"/>
    <w:rsid w:val="00FC367B"/>
    <w:rsid w:val="00FC4724"/>
    <w:rsid w:val="00FC612F"/>
    <w:rsid w:val="00FD25FC"/>
    <w:rsid w:val="00FD3C44"/>
    <w:rsid w:val="00FD69F3"/>
    <w:rsid w:val="00FE129D"/>
    <w:rsid w:val="00FE2349"/>
    <w:rsid w:val="00FE256A"/>
    <w:rsid w:val="00FE4919"/>
    <w:rsid w:val="00FE5E1C"/>
    <w:rsid w:val="00FE5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9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68"/>
    <w:rPr>
      <w:rFonts w:ascii=".VnTime" w:hAnsi=".VnTime"/>
      <w:sz w:val="26"/>
      <w:szCs w:val="24"/>
    </w:rPr>
  </w:style>
  <w:style w:type="paragraph" w:styleId="Heading1">
    <w:name w:val="heading 1"/>
    <w:basedOn w:val="Normal"/>
    <w:next w:val="Normal"/>
    <w:qFormat/>
    <w:rsid w:val="0037422D"/>
    <w:pPr>
      <w:keepNext/>
      <w:spacing w:before="240" w:after="120"/>
      <w:jc w:val="center"/>
      <w:outlineLvl w:val="0"/>
    </w:pPr>
    <w:rPr>
      <w:rFonts w:ascii=".VnTimeH" w:hAnsi=".VnTimeH"/>
      <w:b/>
      <w:bCs/>
      <w:sz w:val="32"/>
    </w:rPr>
  </w:style>
  <w:style w:type="paragraph" w:styleId="Heading2">
    <w:name w:val="heading 2"/>
    <w:basedOn w:val="Normal"/>
    <w:next w:val="Normal"/>
    <w:qFormat/>
    <w:rsid w:val="00BE10F5"/>
    <w:pPr>
      <w:keepNext/>
      <w:spacing w:before="340" w:after="170"/>
      <w:jc w:val="both"/>
      <w:outlineLvl w:val="1"/>
    </w:pPr>
    <w:rPr>
      <w:rFonts w:ascii="Times New Roman" w:hAnsi="Times New Roman"/>
      <w:b/>
      <w:bCs/>
      <w:i/>
      <w:sz w:val="22"/>
      <w:szCs w:val="22"/>
    </w:rPr>
  </w:style>
  <w:style w:type="paragraph" w:styleId="Heading3">
    <w:name w:val="heading 3"/>
    <w:basedOn w:val="Normal"/>
    <w:next w:val="Normal"/>
    <w:qFormat/>
    <w:rsid w:val="0037422D"/>
    <w:pPr>
      <w:keepNext/>
      <w:spacing w:before="240" w:after="120" w:line="360" w:lineRule="atLeast"/>
      <w:jc w:val="center"/>
      <w:outlineLvl w:val="2"/>
    </w:pPr>
    <w:rPr>
      <w:rFonts w:ascii=".VnTimeH" w:hAnsi=".VnTimeH"/>
      <w:b/>
      <w:bCs/>
    </w:rPr>
  </w:style>
  <w:style w:type="paragraph" w:styleId="Heading4">
    <w:name w:val="heading 4"/>
    <w:basedOn w:val="Normal"/>
    <w:next w:val="Normal"/>
    <w:qFormat/>
    <w:rsid w:val="0037422D"/>
    <w:pPr>
      <w:keepNext/>
      <w:spacing w:line="360" w:lineRule="atLeast"/>
      <w:jc w:val="both"/>
      <w:outlineLvl w:val="3"/>
    </w:pPr>
    <w:rPr>
      <w:rFonts w:ascii=".VnCentury SchoolbookH" w:hAnsi=".VnCentury SchoolbookH"/>
      <w:b/>
      <w:bCs/>
      <w:sz w:val="20"/>
    </w:rPr>
  </w:style>
  <w:style w:type="paragraph" w:styleId="Heading5">
    <w:name w:val="heading 5"/>
    <w:basedOn w:val="Normal"/>
    <w:next w:val="Normal"/>
    <w:qFormat/>
    <w:rsid w:val="0037422D"/>
    <w:pPr>
      <w:keepNext/>
      <w:outlineLvl w:val="4"/>
    </w:pPr>
    <w:rPr>
      <w:b/>
      <w:sz w:val="28"/>
    </w:rPr>
  </w:style>
  <w:style w:type="paragraph" w:styleId="Heading6">
    <w:name w:val="heading 6"/>
    <w:basedOn w:val="Normal"/>
    <w:next w:val="Normal"/>
    <w:qFormat/>
    <w:rsid w:val="0037422D"/>
    <w:pPr>
      <w:keepNext/>
      <w:outlineLvl w:val="5"/>
    </w:pPr>
    <w:rPr>
      <w:i/>
    </w:rPr>
  </w:style>
  <w:style w:type="paragraph" w:styleId="Heading7">
    <w:name w:val="heading 7"/>
    <w:basedOn w:val="Normal"/>
    <w:next w:val="Normal"/>
    <w:qFormat/>
    <w:rsid w:val="0037422D"/>
    <w:pPr>
      <w:spacing w:before="240" w:after="60"/>
      <w:outlineLvl w:val="6"/>
    </w:pPr>
    <w:rPr>
      <w:rFonts w:ascii="Times New Roman" w:hAnsi="Times New Roman"/>
      <w:sz w:val="24"/>
    </w:rPr>
  </w:style>
  <w:style w:type="paragraph" w:styleId="Heading8">
    <w:name w:val="heading 8"/>
    <w:basedOn w:val="Normal"/>
    <w:next w:val="Normal"/>
    <w:qFormat/>
    <w:rsid w:val="0037422D"/>
    <w:pPr>
      <w:spacing w:before="240" w:after="60"/>
      <w:outlineLvl w:val="7"/>
    </w:pPr>
    <w:rPr>
      <w:rFonts w:ascii="Times New Roman" w:hAnsi="Times New Roman"/>
      <w:i/>
      <w:iCs/>
      <w:sz w:val="24"/>
    </w:rPr>
  </w:style>
  <w:style w:type="paragraph" w:styleId="Heading9">
    <w:name w:val="heading 9"/>
    <w:basedOn w:val="Normal"/>
    <w:next w:val="Normal"/>
    <w:qFormat/>
    <w:rsid w:val="0037422D"/>
    <w:pPr>
      <w:keepNext/>
      <w:tabs>
        <w:tab w:val="left" w:pos="975"/>
      </w:tabs>
      <w:spacing w:before="60" w:after="6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C6868"/>
    <w:pPr>
      <w:jc w:val="both"/>
    </w:pPr>
  </w:style>
  <w:style w:type="character" w:styleId="Hyperlink">
    <w:name w:val="Hyperlink"/>
    <w:semiHidden/>
    <w:rsid w:val="007C6868"/>
    <w:rPr>
      <w:color w:val="0000FF"/>
      <w:u w:val="single"/>
    </w:rPr>
  </w:style>
  <w:style w:type="character" w:styleId="FollowedHyperlink">
    <w:name w:val="FollowedHyperlink"/>
    <w:semiHidden/>
    <w:rsid w:val="007C6868"/>
    <w:rPr>
      <w:color w:val="800080"/>
      <w:u w:val="single"/>
    </w:rPr>
  </w:style>
  <w:style w:type="paragraph" w:customStyle="1" w:styleId="TenhinhChar">
    <w:name w:val="__Ten hinh Char"/>
    <w:basedOn w:val="Normal"/>
    <w:link w:val="TenhinhCharChar"/>
    <w:rsid w:val="001C44D0"/>
    <w:pPr>
      <w:spacing w:before="200" w:after="200"/>
      <w:jc w:val="center"/>
    </w:pPr>
    <w:rPr>
      <w:rFonts w:ascii=".VnArial Narrow" w:eastAsia="PMingLiU" w:hAnsi=".VnArial Narrow" w:cs="Arial"/>
      <w:b/>
      <w:sz w:val="19"/>
      <w:lang w:eastAsia="zh-TW"/>
    </w:rPr>
  </w:style>
  <w:style w:type="character" w:customStyle="1" w:styleId="TenhinhCharChar">
    <w:name w:val="__Ten hinh Char Char"/>
    <w:link w:val="TenhinhChar"/>
    <w:rsid w:val="001C44D0"/>
    <w:rPr>
      <w:rFonts w:ascii=".VnArial Narrow" w:eastAsia="PMingLiU" w:hAnsi=".VnArial Narrow" w:cs="Arial"/>
      <w:b/>
      <w:sz w:val="19"/>
      <w:szCs w:val="24"/>
      <w:lang w:val="en-US" w:eastAsia="zh-TW" w:bidi="ar-SA"/>
    </w:rPr>
  </w:style>
  <w:style w:type="paragraph" w:customStyle="1" w:styleId="ToanSach">
    <w:name w:val="ToanSach"/>
    <w:basedOn w:val="Normal"/>
    <w:semiHidden/>
    <w:rsid w:val="001C44D0"/>
    <w:pPr>
      <w:widowControl w:val="0"/>
      <w:spacing w:before="140" w:line="300" w:lineRule="atLeast"/>
      <w:ind w:firstLine="567"/>
      <w:jc w:val="both"/>
    </w:pPr>
    <w:rPr>
      <w:rFonts w:ascii=".VnCentury Schoolbook" w:eastAsia="PMingLiU" w:hAnsi=".VnCentury Schoolbook" w:cs="Arial"/>
      <w:sz w:val="21"/>
      <w:lang w:eastAsia="zh-TW"/>
    </w:rPr>
  </w:style>
  <w:style w:type="paragraph" w:customStyle="1" w:styleId="11dam">
    <w:name w:val="1.1(dam"/>
    <w:aliases w:val="nghieng)"/>
    <w:basedOn w:val="Normal"/>
    <w:link w:val="11damChar"/>
    <w:semiHidden/>
    <w:rsid w:val="007C2264"/>
    <w:pPr>
      <w:spacing w:before="240" w:line="260" w:lineRule="atLeast"/>
      <w:jc w:val="both"/>
    </w:pPr>
    <w:rPr>
      <w:rFonts w:ascii=".VnCentury Schoolbook" w:hAnsi=".VnCentury Schoolbook"/>
      <w:b/>
      <w:bCs/>
      <w:i/>
      <w:iCs/>
      <w:sz w:val="20"/>
    </w:rPr>
  </w:style>
  <w:style w:type="character" w:customStyle="1" w:styleId="11damChar">
    <w:name w:val="1.1(dam Char"/>
    <w:aliases w:val="nghieng) Char"/>
    <w:link w:val="11dam"/>
    <w:rsid w:val="007C2264"/>
    <w:rPr>
      <w:rFonts w:ascii=".VnCentury Schoolbook" w:hAnsi=".VnCentury Schoolbook"/>
      <w:b/>
      <w:bCs/>
      <w:i/>
      <w:iCs/>
      <w:sz w:val="21"/>
      <w:szCs w:val="24"/>
      <w:lang w:val="en-US" w:eastAsia="en-US" w:bidi="ar-SA"/>
    </w:rPr>
  </w:style>
  <w:style w:type="paragraph" w:customStyle="1" w:styleId="111nghieng">
    <w:name w:val="1.1.1(nghieng)"/>
    <w:basedOn w:val="Normal"/>
    <w:semiHidden/>
    <w:rsid w:val="007C2264"/>
    <w:pPr>
      <w:spacing w:before="100" w:line="260" w:lineRule="atLeast"/>
      <w:ind w:firstLine="567"/>
      <w:jc w:val="both"/>
    </w:pPr>
    <w:rPr>
      <w:rFonts w:ascii=".VnCentury Schoolbook" w:hAnsi=".VnCentury Schoolbook"/>
      <w:i/>
      <w:iCs/>
      <w:sz w:val="21"/>
    </w:rPr>
  </w:style>
  <w:style w:type="paragraph" w:styleId="BodyText2">
    <w:name w:val="Body Text 2"/>
    <w:basedOn w:val="Normal"/>
    <w:link w:val="BodyText2Char"/>
    <w:semiHidden/>
    <w:rsid w:val="007C6868"/>
    <w:pPr>
      <w:spacing w:before="240"/>
      <w:jc w:val="center"/>
    </w:pPr>
    <w:rPr>
      <w:rFonts w:ascii=".VnCentury Schoolbook" w:hAnsi=".VnCentury Schoolbook"/>
      <w:i/>
      <w:iCs/>
      <w:sz w:val="20"/>
    </w:rPr>
  </w:style>
  <w:style w:type="paragraph" w:customStyle="1" w:styleId="chuthichHinh">
    <w:name w:val="chuthich(Hinh"/>
    <w:aliases w:val="bang)"/>
    <w:basedOn w:val="Normal"/>
    <w:semiHidden/>
    <w:rsid w:val="007C2264"/>
    <w:pPr>
      <w:spacing w:before="100" w:after="120"/>
      <w:jc w:val="center"/>
    </w:pPr>
    <w:rPr>
      <w:rFonts w:ascii=".VnCentury Schoolbook" w:hAnsi=".VnCentury Schoolbook"/>
      <w:b/>
      <w:sz w:val="18"/>
      <w:szCs w:val="18"/>
    </w:rPr>
  </w:style>
  <w:style w:type="paragraph" w:customStyle="1" w:styleId="diachi">
    <w:name w:val="diachi"/>
    <w:basedOn w:val="BodyText2"/>
    <w:semiHidden/>
    <w:rsid w:val="007C6868"/>
    <w:pPr>
      <w:spacing w:before="80"/>
    </w:pPr>
    <w:rPr>
      <w:sz w:val="21"/>
    </w:rPr>
  </w:style>
  <w:style w:type="paragraph" w:styleId="Footer">
    <w:name w:val="footer"/>
    <w:basedOn w:val="Normal"/>
    <w:semiHidden/>
    <w:rsid w:val="007C6868"/>
    <w:pPr>
      <w:tabs>
        <w:tab w:val="center" w:pos="4320"/>
        <w:tab w:val="right" w:pos="8640"/>
      </w:tabs>
    </w:pPr>
  </w:style>
  <w:style w:type="paragraph" w:styleId="Header">
    <w:name w:val="header"/>
    <w:basedOn w:val="Normal"/>
    <w:semiHidden/>
    <w:rsid w:val="007C6868"/>
    <w:pPr>
      <w:tabs>
        <w:tab w:val="center" w:pos="4320"/>
        <w:tab w:val="right" w:pos="8640"/>
      </w:tabs>
    </w:pPr>
  </w:style>
  <w:style w:type="paragraph" w:customStyle="1" w:styleId="I">
    <w:name w:val="I"/>
    <w:aliases w:val="II,III"/>
    <w:basedOn w:val="Heading4"/>
    <w:semiHidden/>
    <w:rsid w:val="007C6868"/>
    <w:pPr>
      <w:spacing w:before="240" w:line="240" w:lineRule="auto"/>
    </w:pPr>
  </w:style>
  <w:style w:type="paragraph" w:customStyle="1" w:styleId="noidungTLTK">
    <w:name w:val="noidungTLTK"/>
    <w:basedOn w:val="Normal"/>
    <w:link w:val="noidungTLTKChar"/>
    <w:semiHidden/>
    <w:rsid w:val="007C6868"/>
    <w:pPr>
      <w:tabs>
        <w:tab w:val="num" w:pos="454"/>
      </w:tabs>
      <w:spacing w:before="60" w:line="260" w:lineRule="atLeast"/>
      <w:ind w:left="454" w:hanging="454"/>
      <w:jc w:val="both"/>
    </w:pPr>
    <w:rPr>
      <w:rFonts w:ascii=".VnCentury Schoolbook" w:hAnsi=".VnCentury Schoolbook"/>
      <w:sz w:val="19"/>
    </w:rPr>
  </w:style>
  <w:style w:type="character" w:styleId="PageNumber">
    <w:name w:val="page number"/>
    <w:basedOn w:val="DefaultParagraphFont"/>
    <w:semiHidden/>
    <w:rsid w:val="007C6868"/>
  </w:style>
  <w:style w:type="paragraph" w:customStyle="1" w:styleId="tacgia">
    <w:name w:val="tacgia"/>
    <w:basedOn w:val="BodyText2"/>
    <w:link w:val="tacgiaChar"/>
    <w:semiHidden/>
    <w:rsid w:val="007C6868"/>
    <w:rPr>
      <w:b/>
      <w:bCs/>
      <w:i w:val="0"/>
      <w:iCs w:val="0"/>
      <w:sz w:val="21"/>
    </w:rPr>
  </w:style>
  <w:style w:type="paragraph" w:customStyle="1" w:styleId="tenbaiAnh">
    <w:name w:val="tenbaiAnh"/>
    <w:basedOn w:val="Normal"/>
    <w:semiHidden/>
    <w:rsid w:val="007C6868"/>
    <w:pPr>
      <w:spacing w:before="240"/>
      <w:jc w:val="center"/>
    </w:pPr>
    <w:rPr>
      <w:rFonts w:ascii=".VnCentury SchoolbookH" w:hAnsi=".VnCentury SchoolbookH"/>
      <w:b/>
      <w:bCs/>
      <w:sz w:val="22"/>
    </w:rPr>
  </w:style>
  <w:style w:type="paragraph" w:customStyle="1" w:styleId="titletren">
    <w:name w:val="title tren"/>
    <w:basedOn w:val="Header"/>
    <w:semiHidden/>
    <w:rsid w:val="007C6868"/>
    <w:pPr>
      <w:pBdr>
        <w:bottom w:val="single" w:sz="4" w:space="1" w:color="auto"/>
      </w:pBdr>
      <w:spacing w:after="560"/>
    </w:pPr>
    <w:rPr>
      <w:sz w:val="18"/>
      <w:szCs w:val="20"/>
    </w:rPr>
  </w:style>
  <w:style w:type="paragraph" w:styleId="BodyTextIndent2">
    <w:name w:val="Body Text Indent 2"/>
    <w:basedOn w:val="Normal"/>
    <w:semiHidden/>
    <w:rsid w:val="007C6868"/>
    <w:pPr>
      <w:spacing w:after="120" w:line="480" w:lineRule="auto"/>
      <w:ind w:left="360"/>
    </w:pPr>
  </w:style>
  <w:style w:type="character" w:customStyle="1" w:styleId="BodyTextIndentChar">
    <w:name w:val="Body Text Indent Char"/>
    <w:semiHidden/>
    <w:rsid w:val="007C6868"/>
    <w:rPr>
      <w:rFonts w:ascii=".VnTime" w:hAnsi=".VnTime"/>
      <w:sz w:val="26"/>
      <w:szCs w:val="24"/>
      <w:lang w:val="en-US" w:eastAsia="en-US" w:bidi="ar-SA"/>
    </w:rPr>
  </w:style>
  <w:style w:type="paragraph" w:styleId="Title">
    <w:name w:val="Title"/>
    <w:basedOn w:val="Normal"/>
    <w:qFormat/>
    <w:rsid w:val="007C6868"/>
    <w:pPr>
      <w:jc w:val="center"/>
    </w:pPr>
    <w:rPr>
      <w:rFonts w:ascii=".VnTimeH" w:hAnsi=".VnTimeH"/>
      <w:b/>
      <w:bCs/>
    </w:rPr>
  </w:style>
  <w:style w:type="character" w:customStyle="1" w:styleId="chuthichHinhChar">
    <w:name w:val="chuthich(Hinh Char"/>
    <w:aliases w:val="bang) Char"/>
    <w:semiHidden/>
    <w:rsid w:val="007C2264"/>
    <w:rPr>
      <w:rFonts w:ascii=".VnArial Narrow" w:hAnsi=".VnArial Narrow"/>
      <w:b/>
      <w:sz w:val="20"/>
      <w:szCs w:val="18"/>
      <w:lang w:val="en-US" w:eastAsia="en-US" w:bidi="ar-SA"/>
    </w:rPr>
  </w:style>
  <w:style w:type="paragraph" w:styleId="Subtitle">
    <w:name w:val="Subtitle"/>
    <w:basedOn w:val="Normal"/>
    <w:qFormat/>
    <w:rsid w:val="007C6868"/>
    <w:pPr>
      <w:spacing w:before="60" w:after="60"/>
      <w:ind w:firstLine="284"/>
      <w:jc w:val="center"/>
    </w:pPr>
    <w:rPr>
      <w:rFonts w:ascii="Times New Roman" w:hAnsi="Times New Roman"/>
      <w:b/>
      <w:bCs/>
      <w:sz w:val="24"/>
    </w:rPr>
  </w:style>
  <w:style w:type="paragraph" w:customStyle="1" w:styleId="MTDisplayEquation">
    <w:name w:val="MTDisplayEquation"/>
    <w:basedOn w:val="Normal"/>
    <w:semiHidden/>
    <w:rsid w:val="007C6868"/>
    <w:pPr>
      <w:tabs>
        <w:tab w:val="center" w:pos="4520"/>
      </w:tabs>
      <w:spacing w:before="60" w:after="60"/>
      <w:ind w:firstLine="284"/>
      <w:jc w:val="center"/>
    </w:pPr>
    <w:rPr>
      <w:rFonts w:ascii="Times New Roman" w:hAnsi="Times New Roman"/>
      <w:sz w:val="24"/>
    </w:rPr>
  </w:style>
  <w:style w:type="paragraph" w:customStyle="1" w:styleId="table">
    <w:name w:val="table"/>
    <w:basedOn w:val="Normal"/>
    <w:semiHidden/>
    <w:rsid w:val="007C6868"/>
    <w:pPr>
      <w:spacing w:before="60" w:after="60"/>
      <w:jc w:val="both"/>
    </w:pPr>
    <w:rPr>
      <w:rFonts w:ascii="Times New Roman" w:hAnsi="Times New Roman"/>
      <w:sz w:val="24"/>
    </w:rPr>
  </w:style>
  <w:style w:type="paragraph" w:styleId="Caption">
    <w:name w:val="caption"/>
    <w:basedOn w:val="Normal"/>
    <w:next w:val="Normal"/>
    <w:link w:val="CaptionChar"/>
    <w:qFormat/>
    <w:rsid w:val="007C6868"/>
    <w:pPr>
      <w:spacing w:before="60" w:after="60" w:line="312" w:lineRule="auto"/>
      <w:jc w:val="center"/>
    </w:pPr>
    <w:rPr>
      <w:rFonts w:ascii="Times New Roman" w:hAnsi="Times New Roman"/>
      <w:b/>
      <w:bCs/>
      <w:sz w:val="22"/>
      <w:szCs w:val="22"/>
    </w:rPr>
  </w:style>
  <w:style w:type="paragraph" w:customStyle="1" w:styleId="textbox">
    <w:name w:val="textbox"/>
    <w:basedOn w:val="Normal"/>
    <w:semiHidden/>
    <w:rsid w:val="007C6868"/>
    <w:pPr>
      <w:jc w:val="both"/>
    </w:pPr>
    <w:rPr>
      <w:rFonts w:ascii="Times New Roman" w:hAnsi="Times New Roman"/>
      <w:sz w:val="20"/>
    </w:rPr>
  </w:style>
  <w:style w:type="paragraph" w:customStyle="1" w:styleId="figure">
    <w:name w:val="figure"/>
    <w:basedOn w:val="Normal"/>
    <w:semiHidden/>
    <w:rsid w:val="007C6868"/>
    <w:pPr>
      <w:jc w:val="center"/>
    </w:pPr>
    <w:rPr>
      <w:rFonts w:ascii="Times New Roman" w:hAnsi="Times New Roman"/>
      <w:sz w:val="16"/>
    </w:rPr>
  </w:style>
  <w:style w:type="paragraph" w:customStyle="1" w:styleId="Papertext">
    <w:name w:val="Paper text"/>
    <w:basedOn w:val="BodyText"/>
    <w:semiHidden/>
    <w:rsid w:val="007C6868"/>
    <w:pPr>
      <w:spacing w:before="60" w:line="280" w:lineRule="exact"/>
    </w:pPr>
    <w:rPr>
      <w:rFonts w:ascii="Times New Roman" w:eastAsia="MS Mincho" w:hAnsi="Times New Roman"/>
      <w:sz w:val="24"/>
    </w:rPr>
  </w:style>
  <w:style w:type="character" w:customStyle="1" w:styleId="citation">
    <w:name w:val="citation"/>
    <w:basedOn w:val="DefaultParagraphFont"/>
    <w:semiHidden/>
    <w:rsid w:val="007C6868"/>
  </w:style>
  <w:style w:type="character" w:customStyle="1" w:styleId="personname">
    <w:name w:val="person_name"/>
    <w:basedOn w:val="DefaultParagraphFont"/>
    <w:semiHidden/>
    <w:rsid w:val="007C6868"/>
  </w:style>
  <w:style w:type="paragraph" w:customStyle="1" w:styleId="Titchan">
    <w:name w:val="__Titchan"/>
    <w:basedOn w:val="Normal"/>
    <w:rsid w:val="00C33F27"/>
    <w:pPr>
      <w:widowControl w:val="0"/>
      <w:pBdr>
        <w:bottom w:val="single" w:sz="4" w:space="1" w:color="auto"/>
      </w:pBdr>
      <w:spacing w:after="560"/>
      <w:jc w:val="right"/>
    </w:pPr>
    <w:rPr>
      <w:rFonts w:ascii="Times New Roman" w:eastAsia="PMingLiU" w:hAnsi="Times New Roman" w:cs="Arial"/>
      <w:i/>
      <w:sz w:val="20"/>
      <w:szCs w:val="20"/>
      <w:lang w:val="pt-BR" w:eastAsia="zh-TW"/>
    </w:rPr>
  </w:style>
  <w:style w:type="paragraph" w:styleId="FootnoteText">
    <w:name w:val="footnote text"/>
    <w:basedOn w:val="Normal"/>
    <w:rsid w:val="00321A03"/>
    <w:rPr>
      <w:rFonts w:ascii="Palatino Linotype" w:hAnsi="Palatino Linotype"/>
      <w:sz w:val="16"/>
      <w:szCs w:val="20"/>
    </w:rPr>
  </w:style>
  <w:style w:type="character" w:styleId="FootnoteReference">
    <w:name w:val="footnote reference"/>
    <w:semiHidden/>
    <w:rsid w:val="00592A91"/>
    <w:rPr>
      <w:vertAlign w:val="superscript"/>
    </w:rPr>
  </w:style>
  <w:style w:type="table" w:customStyle="1" w:styleId="TableStyle1">
    <w:name w:val="Table Style1"/>
    <w:basedOn w:val="TableNormal"/>
    <w:semiHidden/>
    <w:rsid w:val="007C2264"/>
    <w:tblPr>
      <w:tblInd w:w="0" w:type="dxa"/>
      <w:tblCellMar>
        <w:top w:w="0" w:type="dxa"/>
        <w:left w:w="108" w:type="dxa"/>
        <w:bottom w:w="0" w:type="dxa"/>
        <w:right w:w="108" w:type="dxa"/>
      </w:tblCellMar>
    </w:tblPr>
  </w:style>
  <w:style w:type="paragraph" w:customStyle="1" w:styleId="Tenbai">
    <w:name w:val="_Tenbai"/>
    <w:basedOn w:val="Normal"/>
    <w:rsid w:val="00AB5054"/>
    <w:pPr>
      <w:jc w:val="center"/>
    </w:pPr>
    <w:rPr>
      <w:rFonts w:ascii="Times New Roman" w:hAnsi="Times New Roman"/>
      <w:bCs/>
      <w:sz w:val="36"/>
      <w:szCs w:val="36"/>
    </w:rPr>
  </w:style>
  <w:style w:type="paragraph" w:customStyle="1" w:styleId="Tentacgia">
    <w:name w:val="_Tentacgia"/>
    <w:basedOn w:val="tacgia"/>
    <w:link w:val="TentacgiaChar"/>
    <w:rsid w:val="00AB5054"/>
    <w:pPr>
      <w:spacing w:before="284"/>
    </w:pPr>
    <w:rPr>
      <w:rFonts w:ascii="Times New Roman" w:hAnsi="Times New Roman"/>
      <w:b w:val="0"/>
      <w:sz w:val="24"/>
    </w:rPr>
  </w:style>
  <w:style w:type="paragraph" w:customStyle="1" w:styleId="Diachi0">
    <w:name w:val="_Diachi"/>
    <w:basedOn w:val="diachi"/>
    <w:rsid w:val="00AB5054"/>
    <w:pPr>
      <w:spacing w:before="227"/>
    </w:pPr>
    <w:rPr>
      <w:rFonts w:ascii="Times New Roman" w:hAnsi="Times New Roman"/>
      <w:sz w:val="20"/>
      <w:szCs w:val="20"/>
    </w:rPr>
  </w:style>
  <w:style w:type="paragraph" w:customStyle="1" w:styleId="Tomtat">
    <w:name w:val="_Tomtat"/>
    <w:basedOn w:val="Normal"/>
    <w:link w:val="TomtatChar"/>
    <w:rsid w:val="005A36CB"/>
    <w:pPr>
      <w:spacing w:after="120"/>
      <w:ind w:left="567" w:right="567"/>
      <w:jc w:val="both"/>
    </w:pPr>
    <w:rPr>
      <w:rFonts w:ascii="Times New Roman" w:eastAsia="MS Mincho" w:hAnsi="Times New Roman"/>
      <w:bCs/>
      <w:sz w:val="18"/>
      <w:szCs w:val="18"/>
    </w:rPr>
  </w:style>
  <w:style w:type="paragraph" w:customStyle="1" w:styleId="Ngaynhan">
    <w:name w:val="_Ngaynhan"/>
    <w:basedOn w:val="diachi"/>
    <w:rsid w:val="00B86043"/>
    <w:pPr>
      <w:spacing w:before="170" w:after="500"/>
    </w:pPr>
    <w:rPr>
      <w:rFonts w:ascii="Palatino Linotype" w:hAnsi="Palatino Linotype"/>
      <w:i w:val="0"/>
      <w:sz w:val="16"/>
      <w:szCs w:val="16"/>
    </w:rPr>
  </w:style>
  <w:style w:type="paragraph" w:customStyle="1" w:styleId="Muc1">
    <w:name w:val="_Muc1"/>
    <w:basedOn w:val="Normal"/>
    <w:rsid w:val="007C2264"/>
    <w:pPr>
      <w:spacing w:before="567" w:after="284"/>
      <w:jc w:val="both"/>
    </w:pPr>
    <w:rPr>
      <w:rFonts w:ascii="Palatino Linotype" w:hAnsi="Palatino Linotype"/>
      <w:b/>
      <w:bCs/>
      <w:sz w:val="20"/>
      <w:szCs w:val="20"/>
    </w:rPr>
  </w:style>
  <w:style w:type="paragraph" w:customStyle="1" w:styleId="Muc2">
    <w:name w:val="_Muc2"/>
    <w:basedOn w:val="11dam"/>
    <w:rsid w:val="00CD01D0"/>
    <w:pPr>
      <w:spacing w:after="180"/>
    </w:pPr>
    <w:rPr>
      <w:rFonts w:ascii="Times New Roman" w:hAnsi="Times New Roman"/>
      <w:sz w:val="22"/>
      <w:szCs w:val="22"/>
    </w:rPr>
  </w:style>
  <w:style w:type="paragraph" w:customStyle="1" w:styleId="Muc3">
    <w:name w:val="_Muc3"/>
    <w:basedOn w:val="Normal"/>
    <w:rsid w:val="007C2264"/>
    <w:pPr>
      <w:spacing w:before="100" w:after="100"/>
      <w:jc w:val="both"/>
    </w:pPr>
    <w:rPr>
      <w:rFonts w:ascii="Palatino Linotype" w:hAnsi="Palatino Linotype"/>
      <w:bCs/>
      <w:i/>
      <w:iCs/>
      <w:sz w:val="20"/>
      <w:szCs w:val="20"/>
    </w:rPr>
  </w:style>
  <w:style w:type="paragraph" w:customStyle="1" w:styleId="Noidung">
    <w:name w:val="_Noidung"/>
    <w:basedOn w:val="Normal"/>
    <w:rsid w:val="00166E56"/>
    <w:pPr>
      <w:widowControl w:val="0"/>
      <w:spacing w:line="260" w:lineRule="atLeast"/>
      <w:ind w:firstLine="590"/>
      <w:jc w:val="both"/>
    </w:pPr>
    <w:rPr>
      <w:rFonts w:ascii="Times New Roman" w:hAnsi="Times New Roman"/>
      <w:sz w:val="22"/>
      <w:szCs w:val="22"/>
    </w:rPr>
  </w:style>
  <w:style w:type="paragraph" w:customStyle="1" w:styleId="Tenhinhbang">
    <w:name w:val="_Tenhinh_bang"/>
    <w:basedOn w:val="Caption"/>
    <w:link w:val="TenhinhbangChar"/>
    <w:rsid w:val="00837F0B"/>
    <w:pPr>
      <w:spacing w:before="240" w:after="240" w:line="240" w:lineRule="auto"/>
    </w:pPr>
    <w:rPr>
      <w:b w:val="0"/>
      <w:bCs w:val="0"/>
      <w:sz w:val="20"/>
      <w:szCs w:val="20"/>
    </w:rPr>
  </w:style>
  <w:style w:type="paragraph" w:customStyle="1" w:styleId="bang">
    <w:name w:val="_bang"/>
    <w:basedOn w:val="BodyText2"/>
    <w:rsid w:val="009B6685"/>
    <w:pPr>
      <w:spacing w:before="0"/>
      <w:jc w:val="both"/>
    </w:pPr>
    <w:rPr>
      <w:rFonts w:ascii="Palatino Linotype" w:hAnsi="Palatino Linotype"/>
      <w:bCs/>
      <w:i w:val="0"/>
      <w:iCs w:val="0"/>
      <w:sz w:val="18"/>
      <w:szCs w:val="18"/>
    </w:rPr>
  </w:style>
  <w:style w:type="paragraph" w:customStyle="1" w:styleId="TLTK">
    <w:name w:val="_TLTK"/>
    <w:basedOn w:val="noidungTLTK"/>
    <w:link w:val="TLTKChar"/>
    <w:rsid w:val="009B6685"/>
    <w:pPr>
      <w:numPr>
        <w:numId w:val="2"/>
      </w:numPr>
      <w:spacing w:before="0" w:line="250" w:lineRule="atLeast"/>
      <w:ind w:hanging="108"/>
    </w:pPr>
    <w:rPr>
      <w:rFonts w:ascii="Palatino Linotype" w:hAnsi="Palatino Linotype"/>
      <w:sz w:val="18"/>
      <w:szCs w:val="18"/>
    </w:rPr>
  </w:style>
  <w:style w:type="paragraph" w:customStyle="1" w:styleId="Titdau">
    <w:name w:val="_Tit_dau"/>
    <w:basedOn w:val="Header"/>
    <w:rsid w:val="009B6685"/>
    <w:pPr>
      <w:spacing w:after="907"/>
    </w:pPr>
    <w:rPr>
      <w:rFonts w:ascii="Palatino Linotype" w:hAnsi="Palatino Linotype"/>
      <w:sz w:val="18"/>
      <w:szCs w:val="18"/>
    </w:rPr>
  </w:style>
  <w:style w:type="numbering" w:styleId="111111">
    <w:name w:val="Outline List 2"/>
    <w:basedOn w:val="NoList"/>
    <w:semiHidden/>
    <w:rsid w:val="00321A03"/>
    <w:pPr>
      <w:numPr>
        <w:numId w:val="3"/>
      </w:numPr>
    </w:pPr>
  </w:style>
  <w:style w:type="numbering" w:styleId="1ai">
    <w:name w:val="Outline List 1"/>
    <w:basedOn w:val="NoList"/>
    <w:semiHidden/>
    <w:rsid w:val="00321A03"/>
    <w:pPr>
      <w:numPr>
        <w:numId w:val="4"/>
      </w:numPr>
    </w:pPr>
  </w:style>
  <w:style w:type="numbering" w:styleId="ArticleSection">
    <w:name w:val="Outline List 3"/>
    <w:basedOn w:val="NoList"/>
    <w:semiHidden/>
    <w:rsid w:val="00321A03"/>
    <w:pPr>
      <w:numPr>
        <w:numId w:val="5"/>
      </w:numPr>
    </w:pPr>
  </w:style>
  <w:style w:type="paragraph" w:styleId="BlockText">
    <w:name w:val="Block Text"/>
    <w:basedOn w:val="Normal"/>
    <w:semiHidden/>
    <w:rsid w:val="00321A03"/>
    <w:pPr>
      <w:spacing w:after="120"/>
      <w:ind w:left="1440" w:right="1440"/>
    </w:pPr>
  </w:style>
  <w:style w:type="paragraph" w:styleId="BodyText3">
    <w:name w:val="Body Text 3"/>
    <w:basedOn w:val="Normal"/>
    <w:semiHidden/>
    <w:rsid w:val="00321A03"/>
    <w:pPr>
      <w:spacing w:after="120"/>
    </w:pPr>
    <w:rPr>
      <w:sz w:val="16"/>
      <w:szCs w:val="16"/>
    </w:rPr>
  </w:style>
  <w:style w:type="paragraph" w:styleId="BodyTextFirstIndent">
    <w:name w:val="Body Text First Indent"/>
    <w:basedOn w:val="BodyText"/>
    <w:semiHidden/>
    <w:rsid w:val="00321A03"/>
    <w:pPr>
      <w:spacing w:after="120"/>
      <w:ind w:firstLine="210"/>
      <w:jc w:val="left"/>
    </w:pPr>
  </w:style>
  <w:style w:type="paragraph" w:styleId="BodyTextIndent">
    <w:name w:val="Body Text Indent"/>
    <w:basedOn w:val="Normal"/>
    <w:semiHidden/>
    <w:rsid w:val="00321A03"/>
    <w:pPr>
      <w:spacing w:after="120"/>
      <w:ind w:left="283"/>
    </w:pPr>
  </w:style>
  <w:style w:type="paragraph" w:styleId="BodyTextFirstIndent2">
    <w:name w:val="Body Text First Indent 2"/>
    <w:basedOn w:val="BodyTextIndent"/>
    <w:semiHidden/>
    <w:rsid w:val="00321A03"/>
    <w:pPr>
      <w:ind w:firstLine="210"/>
    </w:pPr>
  </w:style>
  <w:style w:type="paragraph" w:styleId="BodyTextIndent3">
    <w:name w:val="Body Text Indent 3"/>
    <w:basedOn w:val="Normal"/>
    <w:semiHidden/>
    <w:rsid w:val="00321A03"/>
    <w:pPr>
      <w:spacing w:after="120"/>
      <w:ind w:left="283"/>
    </w:pPr>
    <w:rPr>
      <w:sz w:val="16"/>
      <w:szCs w:val="16"/>
    </w:rPr>
  </w:style>
  <w:style w:type="paragraph" w:styleId="Closing">
    <w:name w:val="Closing"/>
    <w:basedOn w:val="Normal"/>
    <w:semiHidden/>
    <w:rsid w:val="00321A03"/>
    <w:pPr>
      <w:ind w:left="4252"/>
    </w:pPr>
  </w:style>
  <w:style w:type="paragraph" w:styleId="Date">
    <w:name w:val="Date"/>
    <w:basedOn w:val="Normal"/>
    <w:next w:val="Normal"/>
    <w:semiHidden/>
    <w:rsid w:val="00321A03"/>
  </w:style>
  <w:style w:type="paragraph" w:styleId="E-mailSignature">
    <w:name w:val="E-mail Signature"/>
    <w:basedOn w:val="Normal"/>
    <w:semiHidden/>
    <w:rsid w:val="00321A03"/>
  </w:style>
  <w:style w:type="character" w:styleId="Emphasis">
    <w:name w:val="Emphasis"/>
    <w:qFormat/>
    <w:rsid w:val="00321A03"/>
    <w:rPr>
      <w:i/>
      <w:iCs/>
    </w:rPr>
  </w:style>
  <w:style w:type="paragraph" w:styleId="EnvelopeAddress">
    <w:name w:val="envelope address"/>
    <w:basedOn w:val="Normal"/>
    <w:semiHidden/>
    <w:rsid w:val="00321A03"/>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21A03"/>
    <w:rPr>
      <w:rFonts w:ascii="Arial" w:hAnsi="Arial" w:cs="Arial"/>
      <w:sz w:val="20"/>
      <w:szCs w:val="20"/>
    </w:rPr>
  </w:style>
  <w:style w:type="character" w:styleId="HTMLAcronym">
    <w:name w:val="HTML Acronym"/>
    <w:basedOn w:val="DefaultParagraphFont"/>
    <w:semiHidden/>
    <w:rsid w:val="00321A03"/>
  </w:style>
  <w:style w:type="paragraph" w:styleId="HTMLAddress">
    <w:name w:val="HTML Address"/>
    <w:basedOn w:val="Normal"/>
    <w:semiHidden/>
    <w:rsid w:val="00321A03"/>
    <w:rPr>
      <w:i/>
      <w:iCs/>
    </w:rPr>
  </w:style>
  <w:style w:type="character" w:styleId="HTMLCite">
    <w:name w:val="HTML Cite"/>
    <w:semiHidden/>
    <w:rsid w:val="00321A03"/>
    <w:rPr>
      <w:i/>
      <w:iCs/>
    </w:rPr>
  </w:style>
  <w:style w:type="character" w:styleId="HTMLCode">
    <w:name w:val="HTML Code"/>
    <w:semiHidden/>
    <w:rsid w:val="00321A03"/>
    <w:rPr>
      <w:rFonts w:ascii="Courier New" w:hAnsi="Courier New" w:cs="Courier New"/>
      <w:sz w:val="20"/>
      <w:szCs w:val="20"/>
    </w:rPr>
  </w:style>
  <w:style w:type="character" w:styleId="HTMLDefinition">
    <w:name w:val="HTML Definition"/>
    <w:semiHidden/>
    <w:rsid w:val="00321A03"/>
    <w:rPr>
      <w:i/>
      <w:iCs/>
    </w:rPr>
  </w:style>
  <w:style w:type="character" w:styleId="HTMLKeyboard">
    <w:name w:val="HTML Keyboard"/>
    <w:semiHidden/>
    <w:rsid w:val="00321A03"/>
    <w:rPr>
      <w:rFonts w:ascii="Courier New" w:hAnsi="Courier New" w:cs="Courier New"/>
      <w:sz w:val="20"/>
      <w:szCs w:val="20"/>
    </w:rPr>
  </w:style>
  <w:style w:type="paragraph" w:styleId="HTMLPreformatted">
    <w:name w:val="HTML Preformatted"/>
    <w:basedOn w:val="Normal"/>
    <w:link w:val="HTMLPreformattedChar"/>
    <w:uiPriority w:val="99"/>
    <w:semiHidden/>
    <w:rsid w:val="00321A03"/>
    <w:rPr>
      <w:rFonts w:ascii="Courier New" w:hAnsi="Courier New" w:cs="Courier New"/>
      <w:sz w:val="20"/>
      <w:szCs w:val="20"/>
    </w:rPr>
  </w:style>
  <w:style w:type="character" w:styleId="HTMLSample">
    <w:name w:val="HTML Sample"/>
    <w:semiHidden/>
    <w:rsid w:val="00321A03"/>
    <w:rPr>
      <w:rFonts w:ascii="Courier New" w:hAnsi="Courier New" w:cs="Courier New"/>
    </w:rPr>
  </w:style>
  <w:style w:type="character" w:styleId="HTMLTypewriter">
    <w:name w:val="HTML Typewriter"/>
    <w:semiHidden/>
    <w:rsid w:val="00321A03"/>
    <w:rPr>
      <w:rFonts w:ascii="Courier New" w:hAnsi="Courier New" w:cs="Courier New"/>
      <w:sz w:val="20"/>
      <w:szCs w:val="20"/>
    </w:rPr>
  </w:style>
  <w:style w:type="character" w:styleId="HTMLVariable">
    <w:name w:val="HTML Variable"/>
    <w:semiHidden/>
    <w:rsid w:val="00321A03"/>
    <w:rPr>
      <w:i/>
      <w:iCs/>
    </w:rPr>
  </w:style>
  <w:style w:type="character" w:styleId="LineNumber">
    <w:name w:val="line number"/>
    <w:basedOn w:val="DefaultParagraphFont"/>
    <w:semiHidden/>
    <w:rsid w:val="00321A03"/>
  </w:style>
  <w:style w:type="paragraph" w:styleId="List">
    <w:name w:val="List"/>
    <w:basedOn w:val="Normal"/>
    <w:semiHidden/>
    <w:rsid w:val="00321A03"/>
    <w:pPr>
      <w:ind w:left="283" w:hanging="283"/>
    </w:pPr>
  </w:style>
  <w:style w:type="paragraph" w:styleId="List2">
    <w:name w:val="List 2"/>
    <w:basedOn w:val="Normal"/>
    <w:semiHidden/>
    <w:rsid w:val="00321A03"/>
    <w:pPr>
      <w:ind w:left="566" w:hanging="283"/>
    </w:pPr>
  </w:style>
  <w:style w:type="paragraph" w:styleId="List3">
    <w:name w:val="List 3"/>
    <w:basedOn w:val="Normal"/>
    <w:semiHidden/>
    <w:rsid w:val="00321A03"/>
    <w:pPr>
      <w:ind w:left="849" w:hanging="283"/>
    </w:pPr>
  </w:style>
  <w:style w:type="paragraph" w:styleId="List4">
    <w:name w:val="List 4"/>
    <w:basedOn w:val="Normal"/>
    <w:semiHidden/>
    <w:rsid w:val="00321A03"/>
    <w:pPr>
      <w:ind w:left="1132" w:hanging="283"/>
    </w:pPr>
  </w:style>
  <w:style w:type="paragraph" w:styleId="List5">
    <w:name w:val="List 5"/>
    <w:basedOn w:val="Normal"/>
    <w:semiHidden/>
    <w:rsid w:val="00321A03"/>
    <w:pPr>
      <w:ind w:left="1415" w:hanging="283"/>
    </w:pPr>
  </w:style>
  <w:style w:type="paragraph" w:styleId="ListBullet">
    <w:name w:val="List Bullet"/>
    <w:basedOn w:val="Normal"/>
    <w:autoRedefine/>
    <w:semiHidden/>
    <w:rsid w:val="00321A03"/>
    <w:pPr>
      <w:numPr>
        <w:numId w:val="6"/>
      </w:numPr>
    </w:pPr>
  </w:style>
  <w:style w:type="paragraph" w:styleId="ListBullet2">
    <w:name w:val="List Bullet 2"/>
    <w:basedOn w:val="Normal"/>
    <w:autoRedefine/>
    <w:semiHidden/>
    <w:rsid w:val="00321A03"/>
    <w:pPr>
      <w:numPr>
        <w:numId w:val="7"/>
      </w:numPr>
    </w:pPr>
  </w:style>
  <w:style w:type="paragraph" w:styleId="ListBullet3">
    <w:name w:val="List Bullet 3"/>
    <w:basedOn w:val="Normal"/>
    <w:autoRedefine/>
    <w:semiHidden/>
    <w:rsid w:val="00321A03"/>
    <w:pPr>
      <w:numPr>
        <w:numId w:val="8"/>
      </w:numPr>
    </w:pPr>
  </w:style>
  <w:style w:type="paragraph" w:styleId="ListBullet4">
    <w:name w:val="List Bullet 4"/>
    <w:basedOn w:val="Normal"/>
    <w:autoRedefine/>
    <w:semiHidden/>
    <w:rsid w:val="00321A03"/>
    <w:pPr>
      <w:numPr>
        <w:numId w:val="9"/>
      </w:numPr>
    </w:pPr>
  </w:style>
  <w:style w:type="paragraph" w:styleId="ListBullet5">
    <w:name w:val="List Bullet 5"/>
    <w:basedOn w:val="Normal"/>
    <w:autoRedefine/>
    <w:semiHidden/>
    <w:rsid w:val="00321A03"/>
    <w:pPr>
      <w:numPr>
        <w:numId w:val="10"/>
      </w:numPr>
    </w:pPr>
  </w:style>
  <w:style w:type="paragraph" w:styleId="ListContinue">
    <w:name w:val="List Continue"/>
    <w:basedOn w:val="Normal"/>
    <w:semiHidden/>
    <w:rsid w:val="00321A03"/>
    <w:pPr>
      <w:spacing w:after="120"/>
      <w:ind w:left="283"/>
    </w:pPr>
  </w:style>
  <w:style w:type="paragraph" w:styleId="ListContinue2">
    <w:name w:val="List Continue 2"/>
    <w:basedOn w:val="Normal"/>
    <w:semiHidden/>
    <w:rsid w:val="00321A03"/>
    <w:pPr>
      <w:spacing w:after="120"/>
      <w:ind w:left="566"/>
    </w:pPr>
  </w:style>
  <w:style w:type="paragraph" w:styleId="ListContinue3">
    <w:name w:val="List Continue 3"/>
    <w:basedOn w:val="Normal"/>
    <w:semiHidden/>
    <w:rsid w:val="00321A03"/>
    <w:pPr>
      <w:spacing w:after="120"/>
      <w:ind w:left="849"/>
    </w:pPr>
  </w:style>
  <w:style w:type="paragraph" w:styleId="ListContinue4">
    <w:name w:val="List Continue 4"/>
    <w:basedOn w:val="Normal"/>
    <w:semiHidden/>
    <w:rsid w:val="00321A03"/>
    <w:pPr>
      <w:spacing w:after="120"/>
      <w:ind w:left="1132"/>
    </w:pPr>
  </w:style>
  <w:style w:type="paragraph" w:styleId="ListContinue5">
    <w:name w:val="List Continue 5"/>
    <w:basedOn w:val="Normal"/>
    <w:semiHidden/>
    <w:rsid w:val="00321A03"/>
    <w:pPr>
      <w:spacing w:after="120"/>
      <w:ind w:left="1415"/>
    </w:pPr>
  </w:style>
  <w:style w:type="paragraph" w:styleId="ListNumber">
    <w:name w:val="List Number"/>
    <w:basedOn w:val="Normal"/>
    <w:semiHidden/>
    <w:rsid w:val="00321A03"/>
    <w:pPr>
      <w:numPr>
        <w:numId w:val="11"/>
      </w:numPr>
    </w:pPr>
  </w:style>
  <w:style w:type="paragraph" w:styleId="ListNumber2">
    <w:name w:val="List Number 2"/>
    <w:basedOn w:val="Normal"/>
    <w:semiHidden/>
    <w:rsid w:val="00321A03"/>
    <w:pPr>
      <w:numPr>
        <w:numId w:val="12"/>
      </w:numPr>
    </w:pPr>
  </w:style>
  <w:style w:type="paragraph" w:styleId="ListNumber3">
    <w:name w:val="List Number 3"/>
    <w:basedOn w:val="Normal"/>
    <w:semiHidden/>
    <w:rsid w:val="00321A03"/>
    <w:pPr>
      <w:numPr>
        <w:numId w:val="13"/>
      </w:numPr>
    </w:pPr>
  </w:style>
  <w:style w:type="paragraph" w:styleId="ListNumber4">
    <w:name w:val="List Number 4"/>
    <w:basedOn w:val="Normal"/>
    <w:semiHidden/>
    <w:rsid w:val="00321A03"/>
    <w:pPr>
      <w:numPr>
        <w:numId w:val="14"/>
      </w:numPr>
    </w:pPr>
  </w:style>
  <w:style w:type="paragraph" w:styleId="ListNumber5">
    <w:name w:val="List Number 5"/>
    <w:basedOn w:val="Normal"/>
    <w:semiHidden/>
    <w:rsid w:val="00321A03"/>
    <w:pPr>
      <w:numPr>
        <w:numId w:val="15"/>
      </w:numPr>
    </w:pPr>
  </w:style>
  <w:style w:type="paragraph" w:styleId="MessageHeader">
    <w:name w:val="Message Header"/>
    <w:basedOn w:val="Normal"/>
    <w:semiHidden/>
    <w:rsid w:val="00321A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21A03"/>
    <w:rPr>
      <w:rFonts w:ascii="Times New Roman" w:hAnsi="Times New Roman"/>
      <w:sz w:val="24"/>
    </w:rPr>
  </w:style>
  <w:style w:type="paragraph" w:styleId="NormalIndent">
    <w:name w:val="Normal Indent"/>
    <w:basedOn w:val="Normal"/>
    <w:semiHidden/>
    <w:rsid w:val="00321A03"/>
    <w:pPr>
      <w:ind w:left="720"/>
    </w:pPr>
  </w:style>
  <w:style w:type="paragraph" w:styleId="NoteHeading">
    <w:name w:val="Note Heading"/>
    <w:basedOn w:val="Normal"/>
    <w:next w:val="Normal"/>
    <w:semiHidden/>
    <w:rsid w:val="00321A03"/>
  </w:style>
  <w:style w:type="paragraph" w:styleId="PlainText">
    <w:name w:val="Plain Text"/>
    <w:basedOn w:val="Normal"/>
    <w:semiHidden/>
    <w:rsid w:val="00321A03"/>
    <w:rPr>
      <w:rFonts w:ascii="Courier New" w:hAnsi="Courier New" w:cs="Courier New"/>
      <w:sz w:val="20"/>
      <w:szCs w:val="20"/>
    </w:rPr>
  </w:style>
  <w:style w:type="paragraph" w:styleId="Salutation">
    <w:name w:val="Salutation"/>
    <w:basedOn w:val="Normal"/>
    <w:next w:val="Normal"/>
    <w:semiHidden/>
    <w:rsid w:val="00321A03"/>
  </w:style>
  <w:style w:type="paragraph" w:styleId="Signature">
    <w:name w:val="Signature"/>
    <w:basedOn w:val="Normal"/>
    <w:semiHidden/>
    <w:rsid w:val="00321A03"/>
    <w:pPr>
      <w:ind w:left="4252"/>
    </w:pPr>
  </w:style>
  <w:style w:type="character" w:styleId="Strong">
    <w:name w:val="Strong"/>
    <w:qFormat/>
    <w:rsid w:val="00321A03"/>
    <w:rPr>
      <w:b/>
      <w:bCs/>
    </w:rPr>
  </w:style>
  <w:style w:type="table" w:styleId="Table3Deffects1">
    <w:name w:val="Table 3D effects 1"/>
    <w:basedOn w:val="TableNormal"/>
    <w:semiHidden/>
    <w:rsid w:val="00321A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1A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1A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1A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1A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1A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1A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1A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1A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1A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1A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1A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1A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1A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1A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1A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1A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2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21A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1A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1A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1A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1A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1A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1A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1A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1A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1A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1A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1A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1A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1A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1A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1A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1A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1A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1A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1A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1A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1A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21A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1A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1A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ywords">
    <w:name w:val="_Keywords"/>
    <w:basedOn w:val="Tomtat"/>
    <w:rsid w:val="00596D1A"/>
    <w:pPr>
      <w:spacing w:after="480"/>
    </w:pPr>
  </w:style>
  <w:style w:type="paragraph" w:customStyle="1" w:styleId="textChar">
    <w:name w:val="text Char"/>
    <w:basedOn w:val="Normal"/>
    <w:link w:val="textCharChar"/>
    <w:rsid w:val="004145CE"/>
    <w:pPr>
      <w:spacing w:before="120" w:after="120" w:line="360" w:lineRule="auto"/>
      <w:jc w:val="both"/>
    </w:pPr>
    <w:rPr>
      <w:rFonts w:ascii="Times New Roman" w:hAnsi="Times New Roman"/>
      <w:bCs/>
      <w:iCs/>
    </w:rPr>
  </w:style>
  <w:style w:type="character" w:customStyle="1" w:styleId="textCharChar">
    <w:name w:val="text Char Char"/>
    <w:link w:val="textChar"/>
    <w:rsid w:val="004145CE"/>
    <w:rPr>
      <w:bCs/>
      <w:iCs/>
      <w:sz w:val="26"/>
      <w:szCs w:val="24"/>
      <w:lang w:val="en-US" w:eastAsia="en-US" w:bidi="ar-SA"/>
    </w:rPr>
  </w:style>
  <w:style w:type="paragraph" w:customStyle="1" w:styleId="text">
    <w:name w:val="text"/>
    <w:basedOn w:val="Normal"/>
    <w:rsid w:val="004145CE"/>
    <w:pPr>
      <w:spacing w:before="120" w:after="120" w:line="360" w:lineRule="auto"/>
      <w:jc w:val="both"/>
    </w:pPr>
    <w:rPr>
      <w:rFonts w:ascii="Times New Roman" w:hAnsi="Times New Roman"/>
      <w:bCs/>
      <w:iCs/>
    </w:rPr>
  </w:style>
  <w:style w:type="paragraph" w:customStyle="1" w:styleId="StylediachiPalatinoLinotype9ptNotItalicBefore85pt">
    <w:name w:val="Style diachi + Palatino Linotype 9 pt Not Italic Before:  8.5 pt..."/>
    <w:basedOn w:val="diachi"/>
    <w:rsid w:val="00AB5054"/>
    <w:pPr>
      <w:spacing w:before="170" w:after="500"/>
    </w:pPr>
    <w:rPr>
      <w:rFonts w:ascii="Times New Roman" w:hAnsi="Times New Roman"/>
      <w:i w:val="0"/>
      <w:iCs w:val="0"/>
      <w:sz w:val="18"/>
      <w:szCs w:val="18"/>
    </w:rPr>
  </w:style>
  <w:style w:type="paragraph" w:customStyle="1" w:styleId="StyleMuc1Before24pt">
    <w:name w:val="Style _Muc1 + Before:  24 pt"/>
    <w:basedOn w:val="Muc1"/>
    <w:rsid w:val="0025783D"/>
    <w:pPr>
      <w:numPr>
        <w:numId w:val="16"/>
      </w:numPr>
      <w:spacing w:before="480"/>
      <w:ind w:left="357" w:hanging="357"/>
    </w:pPr>
    <w:rPr>
      <w:rFonts w:ascii="Times New Roman" w:hAnsi="Times New Roman"/>
      <w:sz w:val="22"/>
      <w:szCs w:val="22"/>
    </w:rPr>
  </w:style>
  <w:style w:type="paragraph" w:customStyle="1" w:styleId="TenhinhbangBefore6pt">
    <w:name w:val="_Tenhinh_bang + Before:  6 pt"/>
    <w:aliases w:val="After:  0 pt"/>
    <w:basedOn w:val="Tenhinhbang"/>
    <w:rsid w:val="001925CA"/>
    <w:pPr>
      <w:spacing w:before="120" w:after="0"/>
    </w:pPr>
  </w:style>
  <w:style w:type="paragraph" w:customStyle="1" w:styleId="StyleTentacgia13pt">
    <w:name w:val="Style _Tentacgia + 13 pt"/>
    <w:basedOn w:val="Tentacgia"/>
    <w:link w:val="StyleTentacgia13ptChar"/>
    <w:rsid w:val="00D432CF"/>
    <w:rPr>
      <w:bCs w:val="0"/>
      <w:sz w:val="26"/>
    </w:rPr>
  </w:style>
  <w:style w:type="character" w:customStyle="1" w:styleId="BodyText2Char">
    <w:name w:val="Body Text 2 Char"/>
    <w:link w:val="BodyText2"/>
    <w:rsid w:val="00D432CF"/>
    <w:rPr>
      <w:rFonts w:ascii=".VnCentury Schoolbook" w:hAnsi=".VnCentury Schoolbook"/>
      <w:i/>
      <w:iCs/>
      <w:szCs w:val="24"/>
      <w:lang w:val="en-US" w:eastAsia="en-US" w:bidi="ar-SA"/>
    </w:rPr>
  </w:style>
  <w:style w:type="character" w:customStyle="1" w:styleId="tacgiaChar">
    <w:name w:val="tacgia Char"/>
    <w:link w:val="tacgia"/>
    <w:rsid w:val="00D432CF"/>
    <w:rPr>
      <w:rFonts w:ascii=".VnCentury Schoolbook" w:hAnsi=".VnCentury Schoolbook"/>
      <w:b/>
      <w:bCs/>
      <w:i/>
      <w:iCs/>
      <w:sz w:val="21"/>
      <w:szCs w:val="24"/>
      <w:lang w:val="en-US" w:eastAsia="en-US" w:bidi="ar-SA"/>
    </w:rPr>
  </w:style>
  <w:style w:type="character" w:customStyle="1" w:styleId="TentacgiaChar">
    <w:name w:val="_Tentacgia Char"/>
    <w:link w:val="Tentacgia"/>
    <w:rsid w:val="00D432CF"/>
    <w:rPr>
      <w:rFonts w:ascii=".VnCentury Schoolbook" w:hAnsi=".VnCentury Schoolbook"/>
      <w:b/>
      <w:bCs/>
      <w:i/>
      <w:iCs/>
      <w:sz w:val="24"/>
      <w:szCs w:val="24"/>
      <w:lang w:val="en-US" w:eastAsia="en-US" w:bidi="ar-SA"/>
    </w:rPr>
  </w:style>
  <w:style w:type="character" w:customStyle="1" w:styleId="StyleTentacgia13ptChar">
    <w:name w:val="Style _Tentacgia + 13 pt Char"/>
    <w:link w:val="StyleTentacgia13pt"/>
    <w:rsid w:val="00D432CF"/>
    <w:rPr>
      <w:rFonts w:ascii=".VnCentury Schoolbook" w:hAnsi=".VnCentury Schoolbook"/>
      <w:b/>
      <w:bCs/>
      <w:i/>
      <w:iCs/>
      <w:sz w:val="26"/>
      <w:szCs w:val="24"/>
      <w:lang w:val="en-US" w:eastAsia="en-US" w:bidi="ar-SA"/>
    </w:rPr>
  </w:style>
  <w:style w:type="paragraph" w:customStyle="1" w:styleId="StyleStylediachiPalatinoLinotype9ptNotItalicBefore85">
    <w:name w:val="Style Style diachi + Palatino Linotype 9 pt Not Italic Before:  8.5..."/>
    <w:basedOn w:val="StylediachiPalatinoLinotype9ptNotItalicBefore85pt"/>
    <w:rsid w:val="00D432CF"/>
    <w:rPr>
      <w:sz w:val="20"/>
    </w:rPr>
  </w:style>
  <w:style w:type="paragraph" w:customStyle="1" w:styleId="StyleTenhinhbangBefore0ptAfter0pt">
    <w:name w:val="Style _Tenhinh_bang + Before:  0 pt After:  0 pt"/>
    <w:basedOn w:val="Tenhinhbang"/>
    <w:rsid w:val="00D432CF"/>
    <w:pPr>
      <w:spacing w:before="0" w:after="0"/>
    </w:pPr>
  </w:style>
  <w:style w:type="paragraph" w:customStyle="1" w:styleId="StyleHeading2Before15ptAfter6pt">
    <w:name w:val="Style Heading 2 + Before:  15 pt After:  6 pt"/>
    <w:basedOn w:val="Heading2"/>
    <w:rsid w:val="00D432CF"/>
    <w:pPr>
      <w:spacing w:before="300" w:after="120"/>
    </w:pPr>
    <w:rPr>
      <w:iCs/>
      <w:szCs w:val="20"/>
    </w:rPr>
  </w:style>
  <w:style w:type="paragraph" w:customStyle="1" w:styleId="StyleTLTKTimesNewRoman">
    <w:name w:val="Style _TLTK + Times New Roman"/>
    <w:basedOn w:val="TLTK"/>
    <w:link w:val="StyleTLTKTimesNewRomanChar"/>
    <w:rsid w:val="00D432CF"/>
    <w:pPr>
      <w:ind w:hanging="109"/>
    </w:pPr>
    <w:rPr>
      <w:rFonts w:ascii="Times New Roman" w:hAnsi="Times New Roman"/>
    </w:rPr>
  </w:style>
  <w:style w:type="character" w:customStyle="1" w:styleId="noidungTLTKChar">
    <w:name w:val="noidungTLTK Char"/>
    <w:link w:val="noidungTLTK"/>
    <w:semiHidden/>
    <w:rsid w:val="00D432CF"/>
    <w:rPr>
      <w:rFonts w:ascii=".VnCentury Schoolbook" w:hAnsi=".VnCentury Schoolbook"/>
      <w:sz w:val="19"/>
      <w:szCs w:val="24"/>
    </w:rPr>
  </w:style>
  <w:style w:type="character" w:customStyle="1" w:styleId="TLTKChar">
    <w:name w:val="_TLTK Char"/>
    <w:link w:val="TLTK"/>
    <w:rsid w:val="00D432CF"/>
    <w:rPr>
      <w:rFonts w:ascii="Palatino Linotype" w:hAnsi="Palatino Linotype"/>
      <w:sz w:val="18"/>
      <w:szCs w:val="18"/>
      <w:lang w:val="en-US" w:eastAsia="en-US" w:bidi="ar-SA"/>
    </w:rPr>
  </w:style>
  <w:style w:type="character" w:customStyle="1" w:styleId="StyleTLTKTimesNewRomanChar">
    <w:name w:val="Style _TLTK + Times New Roman Char"/>
    <w:link w:val="StyleTLTKTimesNewRoman"/>
    <w:rsid w:val="00D432CF"/>
    <w:rPr>
      <w:rFonts w:ascii="Palatino Linotype" w:hAnsi="Palatino Linotype"/>
      <w:sz w:val="18"/>
      <w:szCs w:val="18"/>
      <w:lang w:val="en-US" w:eastAsia="en-US" w:bidi="ar-SA"/>
    </w:rPr>
  </w:style>
  <w:style w:type="paragraph" w:customStyle="1" w:styleId="StyleTomtat10pt">
    <w:name w:val="Style _Tomtat + 10 pt"/>
    <w:basedOn w:val="Tomtat"/>
    <w:link w:val="StyleTomtat10ptChar"/>
    <w:rsid w:val="003916FA"/>
    <w:rPr>
      <w:bCs w:val="0"/>
      <w:sz w:val="20"/>
      <w:szCs w:val="20"/>
    </w:rPr>
  </w:style>
  <w:style w:type="character" w:customStyle="1" w:styleId="TomtatChar">
    <w:name w:val="_Tomtat Char"/>
    <w:link w:val="Tomtat"/>
    <w:rsid w:val="00B13E72"/>
    <w:rPr>
      <w:rFonts w:eastAsia="MS Mincho"/>
      <w:bCs/>
      <w:sz w:val="18"/>
      <w:szCs w:val="18"/>
      <w:lang w:val="en-US" w:eastAsia="en-US" w:bidi="ar-SA"/>
    </w:rPr>
  </w:style>
  <w:style w:type="character" w:customStyle="1" w:styleId="StyleTomtat10ptChar">
    <w:name w:val="Style _Tomtat + 10 pt Char"/>
    <w:link w:val="StyleTomtat10pt"/>
    <w:rsid w:val="003916FA"/>
    <w:rPr>
      <w:rFonts w:eastAsia="MS Mincho"/>
      <w:bCs/>
      <w:sz w:val="18"/>
      <w:szCs w:val="18"/>
      <w:lang w:val="en-US" w:eastAsia="en-US" w:bidi="ar-SA"/>
    </w:rPr>
  </w:style>
  <w:style w:type="paragraph" w:customStyle="1" w:styleId="I0">
    <w:name w:val="I."/>
    <w:basedOn w:val="Normal"/>
    <w:rsid w:val="00B579A0"/>
    <w:pPr>
      <w:spacing w:before="120" w:line="300" w:lineRule="exact"/>
      <w:jc w:val="both"/>
    </w:pPr>
    <w:rPr>
      <w:rFonts w:ascii=".VnArialH" w:hAnsi=".VnArialH"/>
      <w:color w:val="0000FF"/>
      <w:sz w:val="20"/>
    </w:rPr>
  </w:style>
  <w:style w:type="paragraph" w:customStyle="1" w:styleId="I2">
    <w:name w:val="I.2."/>
    <w:basedOn w:val="Normal"/>
    <w:rsid w:val="00B579A0"/>
    <w:pPr>
      <w:spacing w:before="120" w:line="300" w:lineRule="exact"/>
      <w:jc w:val="both"/>
    </w:pPr>
    <w:rPr>
      <w:rFonts w:ascii="Arial" w:hAnsi="Arial"/>
      <w:b/>
      <w:color w:val="FF6600"/>
      <w:sz w:val="20"/>
    </w:rPr>
  </w:style>
  <w:style w:type="paragraph" w:customStyle="1" w:styleId="StyleIAuto">
    <w:name w:val="Style I. + Auto"/>
    <w:basedOn w:val="I0"/>
    <w:rsid w:val="00B579A0"/>
    <w:rPr>
      <w:rFonts w:ascii="Arial" w:hAnsi="Arial"/>
    </w:rPr>
  </w:style>
  <w:style w:type="paragraph" w:customStyle="1" w:styleId="StyleI12ptBoldAutoCentered">
    <w:name w:val="Style I. + 12 pt Bold Auto Centered"/>
    <w:basedOn w:val="I0"/>
    <w:rsid w:val="00B579A0"/>
    <w:pPr>
      <w:jc w:val="center"/>
    </w:pPr>
    <w:rPr>
      <w:rFonts w:ascii="Arial" w:hAnsi="Arial"/>
      <w:b/>
      <w:bCs/>
      <w:color w:val="auto"/>
      <w:sz w:val="24"/>
      <w:szCs w:val="20"/>
    </w:rPr>
  </w:style>
  <w:style w:type="paragraph" w:customStyle="1" w:styleId="Hdeading2">
    <w:name w:val="Hdeading 2"/>
    <w:basedOn w:val="Heading1"/>
    <w:rsid w:val="00CF4426"/>
    <w:pPr>
      <w:spacing w:before="120" w:after="0"/>
      <w:jc w:val="both"/>
    </w:pPr>
    <w:rPr>
      <w:rFonts w:ascii="Times New Roman" w:eastAsia="MS Mincho" w:hAnsi="Times New Roman"/>
      <w:b w:val="0"/>
      <w:bCs w:val="0"/>
      <w:i/>
      <w:iCs/>
      <w:sz w:val="24"/>
    </w:rPr>
  </w:style>
  <w:style w:type="paragraph" w:customStyle="1" w:styleId="authorinfo">
    <w:name w:val="authorinfo"/>
    <w:basedOn w:val="Normal"/>
    <w:next w:val="Normal"/>
    <w:rsid w:val="00CF4426"/>
    <w:pPr>
      <w:overflowPunct w:val="0"/>
      <w:autoSpaceDE w:val="0"/>
      <w:autoSpaceDN w:val="0"/>
      <w:adjustRightInd w:val="0"/>
      <w:ind w:firstLine="227"/>
      <w:jc w:val="center"/>
    </w:pPr>
    <w:rPr>
      <w:rFonts w:ascii="Times" w:eastAsia="MS Mincho" w:hAnsi="Times"/>
      <w:sz w:val="18"/>
      <w:szCs w:val="20"/>
    </w:rPr>
  </w:style>
  <w:style w:type="paragraph" w:customStyle="1" w:styleId="p1a">
    <w:name w:val="p1a"/>
    <w:basedOn w:val="Normal"/>
    <w:next w:val="Normal"/>
    <w:rsid w:val="00CF4426"/>
    <w:pPr>
      <w:overflowPunct w:val="0"/>
      <w:autoSpaceDE w:val="0"/>
      <w:autoSpaceDN w:val="0"/>
      <w:adjustRightInd w:val="0"/>
      <w:jc w:val="both"/>
      <w:textAlignment w:val="baseline"/>
    </w:pPr>
    <w:rPr>
      <w:rFonts w:ascii="Times" w:eastAsia="MS Mincho" w:hAnsi="Times"/>
      <w:sz w:val="20"/>
      <w:szCs w:val="20"/>
    </w:rPr>
  </w:style>
  <w:style w:type="paragraph" w:customStyle="1" w:styleId="figurelegend">
    <w:name w:val="figure legend"/>
    <w:basedOn w:val="Normal"/>
    <w:next w:val="Normal"/>
    <w:rsid w:val="00CF4426"/>
    <w:pPr>
      <w:keepNext/>
      <w:keepLines/>
      <w:overflowPunct w:val="0"/>
      <w:autoSpaceDE w:val="0"/>
      <w:autoSpaceDN w:val="0"/>
      <w:adjustRightInd w:val="0"/>
      <w:spacing w:before="120" w:after="240" w:line="220" w:lineRule="exact"/>
      <w:jc w:val="both"/>
      <w:textAlignment w:val="baseline"/>
    </w:pPr>
    <w:rPr>
      <w:rFonts w:ascii="Times" w:eastAsia="MS Mincho" w:hAnsi="Times"/>
      <w:sz w:val="18"/>
      <w:szCs w:val="20"/>
    </w:rPr>
  </w:style>
  <w:style w:type="paragraph" w:styleId="BalloonText">
    <w:name w:val="Balloon Text"/>
    <w:basedOn w:val="Normal"/>
    <w:semiHidden/>
    <w:rsid w:val="00CF4426"/>
    <w:pPr>
      <w:jc w:val="both"/>
    </w:pPr>
    <w:rPr>
      <w:rFonts w:ascii="Tahoma" w:eastAsia="MS Mincho" w:hAnsi="Tahoma" w:cs="Tahoma"/>
      <w:sz w:val="16"/>
      <w:szCs w:val="16"/>
    </w:rPr>
  </w:style>
  <w:style w:type="character" w:customStyle="1" w:styleId="small-text1">
    <w:name w:val="small-text1"/>
    <w:rsid w:val="00CF4426"/>
    <w:rPr>
      <w:rFonts w:ascii="Times New Roman" w:hAnsi="Times New Roman" w:cs="Arial"/>
      <w:color w:val="auto"/>
      <w:sz w:val="16"/>
      <w:szCs w:val="20"/>
      <w:u w:val="none"/>
      <w:em w:val="none"/>
    </w:rPr>
  </w:style>
  <w:style w:type="paragraph" w:customStyle="1" w:styleId="reference">
    <w:name w:val="reference"/>
    <w:basedOn w:val="Normal"/>
    <w:rsid w:val="00CF4426"/>
    <w:pPr>
      <w:overflowPunct w:val="0"/>
      <w:autoSpaceDE w:val="0"/>
      <w:autoSpaceDN w:val="0"/>
      <w:adjustRightInd w:val="0"/>
      <w:ind w:left="227" w:hanging="227"/>
      <w:jc w:val="both"/>
      <w:textAlignment w:val="baseline"/>
    </w:pPr>
    <w:rPr>
      <w:rFonts w:ascii="Times" w:eastAsia="MS Mincho" w:hAnsi="Times"/>
      <w:sz w:val="18"/>
      <w:szCs w:val="20"/>
    </w:rPr>
  </w:style>
  <w:style w:type="paragraph" w:customStyle="1" w:styleId="author">
    <w:name w:val="author"/>
    <w:basedOn w:val="Normal"/>
    <w:next w:val="authorinfo"/>
    <w:rsid w:val="00CF4426"/>
    <w:pPr>
      <w:overflowPunct w:val="0"/>
      <w:autoSpaceDE w:val="0"/>
      <w:autoSpaceDN w:val="0"/>
      <w:adjustRightInd w:val="0"/>
      <w:spacing w:after="220"/>
      <w:ind w:firstLine="227"/>
      <w:jc w:val="center"/>
      <w:textAlignment w:val="baseline"/>
    </w:pPr>
    <w:rPr>
      <w:rFonts w:ascii="Times" w:eastAsia="MS Mincho" w:hAnsi="Times"/>
      <w:sz w:val="20"/>
      <w:szCs w:val="20"/>
    </w:rPr>
  </w:style>
  <w:style w:type="paragraph" w:customStyle="1" w:styleId="TextBody">
    <w:name w:val="TextBody"/>
    <w:basedOn w:val="Normal"/>
    <w:rsid w:val="00CF4426"/>
    <w:pPr>
      <w:ind w:firstLine="397"/>
      <w:jc w:val="both"/>
    </w:pPr>
    <w:rPr>
      <w:rFonts w:ascii="Times New Roman" w:eastAsia="MS Mincho" w:hAnsi="Times New Roman"/>
      <w:sz w:val="20"/>
      <w:szCs w:val="20"/>
    </w:rPr>
  </w:style>
  <w:style w:type="paragraph" w:customStyle="1" w:styleId="FigCaption">
    <w:name w:val="FigCaption"/>
    <w:basedOn w:val="Normal"/>
    <w:rsid w:val="00CF4426"/>
    <w:pPr>
      <w:keepLines/>
      <w:spacing w:beforeLines="100" w:afterLines="100"/>
      <w:jc w:val="center"/>
    </w:pPr>
    <w:rPr>
      <w:rFonts w:ascii="Times New Roman" w:eastAsia="MS Mincho" w:hAnsi="Times New Roman"/>
      <w:color w:val="000000"/>
      <w:sz w:val="16"/>
      <w:szCs w:val="20"/>
    </w:rPr>
  </w:style>
  <w:style w:type="paragraph" w:customStyle="1" w:styleId="email">
    <w:name w:val="email"/>
    <w:basedOn w:val="Normal"/>
    <w:next w:val="Normal"/>
    <w:rsid w:val="00CF4426"/>
    <w:pPr>
      <w:overflowPunct w:val="0"/>
      <w:autoSpaceDE w:val="0"/>
      <w:autoSpaceDN w:val="0"/>
      <w:adjustRightInd w:val="0"/>
      <w:ind w:firstLine="227"/>
      <w:jc w:val="center"/>
      <w:textAlignment w:val="baseline"/>
    </w:pPr>
    <w:rPr>
      <w:rFonts w:ascii="Times" w:eastAsia="MS Mincho" w:hAnsi="Times"/>
      <w:sz w:val="18"/>
      <w:szCs w:val="20"/>
    </w:rPr>
  </w:style>
  <w:style w:type="paragraph" w:customStyle="1" w:styleId="itemize">
    <w:name w:val="itemize"/>
    <w:basedOn w:val="Normal"/>
    <w:rsid w:val="00CF4426"/>
    <w:pPr>
      <w:numPr>
        <w:numId w:val="17"/>
      </w:numPr>
      <w:spacing w:after="160"/>
      <w:jc w:val="both"/>
    </w:pPr>
    <w:rPr>
      <w:rFonts w:ascii="Times New Roman" w:eastAsia="MS Mincho" w:hAnsi="Times New Roman"/>
      <w:sz w:val="20"/>
      <w:szCs w:val="20"/>
    </w:rPr>
  </w:style>
  <w:style w:type="paragraph" w:customStyle="1" w:styleId="SectionHeading">
    <w:name w:val="SectionHeading"/>
    <w:basedOn w:val="Normal"/>
    <w:rsid w:val="00CF4426"/>
    <w:pPr>
      <w:keepNext/>
      <w:keepLines/>
      <w:spacing w:before="200" w:after="200"/>
      <w:jc w:val="both"/>
    </w:pPr>
    <w:rPr>
      <w:rFonts w:ascii="Times New Roman" w:eastAsia="MS Mincho" w:hAnsi="Times New Roman"/>
      <w:kern w:val="28"/>
      <w:sz w:val="22"/>
      <w:szCs w:val="20"/>
      <w:lang w:eastAsia="ja-JP"/>
    </w:rPr>
  </w:style>
  <w:style w:type="paragraph" w:customStyle="1" w:styleId="PageNumber1">
    <w:name w:val="Page Number1"/>
    <w:basedOn w:val="Normal"/>
    <w:rsid w:val="00CF4426"/>
    <w:pPr>
      <w:jc w:val="center"/>
    </w:pPr>
    <w:rPr>
      <w:rFonts w:ascii="Times" w:eastAsia="MS Mincho" w:hAnsi="Times"/>
      <w:sz w:val="24"/>
      <w:szCs w:val="20"/>
    </w:rPr>
  </w:style>
  <w:style w:type="paragraph" w:customStyle="1" w:styleId="TableCaption">
    <w:name w:val="TableCaption"/>
    <w:basedOn w:val="Normal"/>
    <w:rsid w:val="00CF4426"/>
    <w:pPr>
      <w:keepLines/>
      <w:spacing w:beforeLines="100"/>
      <w:jc w:val="center"/>
    </w:pPr>
    <w:rPr>
      <w:rFonts w:ascii="Times New Roman" w:eastAsia="MS Mincho" w:hAnsi="Times New Roman"/>
      <w:color w:val="000000"/>
      <w:sz w:val="16"/>
      <w:szCs w:val="20"/>
    </w:rPr>
  </w:style>
  <w:style w:type="paragraph" w:customStyle="1" w:styleId="heading10">
    <w:name w:val="heading1"/>
    <w:basedOn w:val="Normal"/>
    <w:next w:val="p1a"/>
    <w:rsid w:val="00CF4426"/>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 w:val="24"/>
      <w:szCs w:val="20"/>
    </w:rPr>
  </w:style>
  <w:style w:type="paragraph" w:customStyle="1" w:styleId="heading20">
    <w:name w:val="heading2"/>
    <w:basedOn w:val="Normal"/>
    <w:next w:val="p1a"/>
    <w:rsid w:val="00CF4426"/>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rPr>
  </w:style>
  <w:style w:type="paragraph" w:customStyle="1" w:styleId="ct">
    <w:name w:val="ct"/>
    <w:basedOn w:val="Noidung"/>
    <w:rsid w:val="00EB403F"/>
    <w:pPr>
      <w:tabs>
        <w:tab w:val="center" w:pos="4536"/>
        <w:tab w:val="right" w:pos="9072"/>
      </w:tabs>
      <w:ind w:firstLine="0"/>
    </w:pPr>
  </w:style>
  <w:style w:type="paragraph" w:customStyle="1" w:styleId="Tenhinhbang12pt">
    <w:name w:val="_Tenhinh_bang + 12 pt"/>
    <w:aliases w:val="Italic"/>
    <w:basedOn w:val="Tenhinhbang"/>
    <w:link w:val="Tenhinhbang12ptChar"/>
    <w:rsid w:val="0025783D"/>
    <w:rPr>
      <w:i/>
      <w:iCs/>
      <w:sz w:val="24"/>
      <w:lang w:val="pt-BR"/>
    </w:rPr>
  </w:style>
  <w:style w:type="character" w:customStyle="1" w:styleId="CaptionChar">
    <w:name w:val="Caption Char"/>
    <w:link w:val="Caption"/>
    <w:rsid w:val="0025783D"/>
    <w:rPr>
      <w:b/>
      <w:bCs/>
      <w:sz w:val="22"/>
      <w:szCs w:val="22"/>
      <w:lang w:val="en-US" w:eastAsia="en-US" w:bidi="ar-SA"/>
    </w:rPr>
  </w:style>
  <w:style w:type="character" w:customStyle="1" w:styleId="TenhinhbangChar">
    <w:name w:val="_Tenhinh_bang Char"/>
    <w:link w:val="Tenhinhbang"/>
    <w:rsid w:val="0025783D"/>
    <w:rPr>
      <w:b/>
      <w:bCs/>
      <w:sz w:val="22"/>
      <w:szCs w:val="22"/>
      <w:lang w:val="en-US" w:eastAsia="en-US" w:bidi="ar-SA"/>
    </w:rPr>
  </w:style>
  <w:style w:type="character" w:customStyle="1" w:styleId="Tenhinhbang12ptChar">
    <w:name w:val="_Tenhinh_bang + 12 pt Char"/>
    <w:aliases w:val="Italic Char"/>
    <w:link w:val="Tenhinhbang12pt"/>
    <w:rsid w:val="0025783D"/>
    <w:rPr>
      <w:b/>
      <w:bCs/>
      <w:i/>
      <w:iCs/>
      <w:sz w:val="24"/>
      <w:szCs w:val="22"/>
      <w:lang w:val="pt-BR" w:eastAsia="en-US" w:bidi="ar-SA"/>
    </w:rPr>
  </w:style>
  <w:style w:type="paragraph" w:customStyle="1" w:styleId="phuongtrinh">
    <w:name w:val="phuongtrinh"/>
    <w:basedOn w:val="Normal"/>
    <w:rsid w:val="004174BF"/>
    <w:pPr>
      <w:spacing w:line="312" w:lineRule="auto"/>
      <w:jc w:val="right"/>
    </w:pPr>
    <w:rPr>
      <w:rFonts w:ascii="Times New Roman" w:hAnsi="Times New Roman"/>
      <w:lang w:eastAsia="es-ES"/>
    </w:rPr>
  </w:style>
  <w:style w:type="character" w:customStyle="1" w:styleId="MTEquationSection">
    <w:name w:val="MTEquationSection"/>
    <w:rsid w:val="004174BF"/>
    <w:rPr>
      <w:b/>
      <w:vanish/>
      <w:color w:val="FF0000"/>
      <w:sz w:val="32"/>
    </w:rPr>
  </w:style>
  <w:style w:type="paragraph" w:customStyle="1" w:styleId="StyleNgaynhanTimesNewRoman10pt">
    <w:name w:val="Style _Ngaynhan + Times New Roman 10 pt"/>
    <w:basedOn w:val="Ngaynhan"/>
    <w:rsid w:val="0007676C"/>
    <w:rPr>
      <w:rFonts w:ascii="Times New Roman" w:hAnsi="Times New Roman"/>
      <w:iCs w:val="0"/>
      <w:sz w:val="20"/>
    </w:rPr>
  </w:style>
  <w:style w:type="paragraph" w:customStyle="1" w:styleId="08text">
    <w:name w:val="08.text"/>
    <w:basedOn w:val="Normal"/>
    <w:rsid w:val="00FA665D"/>
    <w:pPr>
      <w:spacing w:line="480" w:lineRule="auto"/>
      <w:jc w:val="both"/>
    </w:pPr>
    <w:rPr>
      <w:rFonts w:ascii="Times New Roman" w:eastAsia="Batang" w:hAnsi="Times New Roman"/>
      <w:sz w:val="24"/>
    </w:rPr>
  </w:style>
  <w:style w:type="paragraph" w:customStyle="1" w:styleId="StyleStyleTLTKTimesNewRomanItalic">
    <w:name w:val="Style Style _TLTK + Times New Roman + Italic"/>
    <w:basedOn w:val="StyleTLTKTimesNewRoman"/>
    <w:link w:val="StyleStyleTLTKTimesNewRomanItalicChar"/>
    <w:rsid w:val="00FA665D"/>
    <w:rPr>
      <w:i/>
      <w:iCs/>
    </w:rPr>
  </w:style>
  <w:style w:type="character" w:customStyle="1" w:styleId="StyleStyleTLTKTimesNewRomanItalicChar">
    <w:name w:val="Style Style _TLTK + Times New Roman + Italic Char"/>
    <w:link w:val="StyleStyleTLTKTimesNewRomanItalic"/>
    <w:rsid w:val="00FA665D"/>
    <w:rPr>
      <w:rFonts w:ascii="Palatino Linotype" w:hAnsi="Palatino Linotype"/>
      <w:i/>
      <w:iCs/>
      <w:sz w:val="18"/>
      <w:szCs w:val="18"/>
      <w:lang w:val="en-US" w:eastAsia="en-US" w:bidi="ar-SA"/>
    </w:rPr>
  </w:style>
  <w:style w:type="paragraph" w:customStyle="1" w:styleId="StyleStyleMuc1Before24ptLeft0Firstline0">
    <w:name w:val="Style Style _Muc1 + Before:  24 pt + Left:  0&quot; First line:  0&quot;"/>
    <w:basedOn w:val="StyleMuc1Before24pt"/>
    <w:rsid w:val="00D87FB4"/>
    <w:pPr>
      <w:ind w:left="720" w:hanging="360"/>
    </w:pPr>
    <w:rPr>
      <w:szCs w:val="20"/>
    </w:rPr>
  </w:style>
  <w:style w:type="paragraph" w:customStyle="1" w:styleId="StyleTenhinhbangBefore6ptAfter6pt">
    <w:name w:val="Style _Tenhinh_bang + Before:  6 pt After:  6 pt"/>
    <w:basedOn w:val="Tenhinhbang"/>
    <w:rsid w:val="00FA665D"/>
    <w:pPr>
      <w:spacing w:before="120" w:after="120"/>
    </w:pPr>
  </w:style>
  <w:style w:type="paragraph" w:customStyle="1" w:styleId="StyleTenhinhbangBefore3ptAfter3pt">
    <w:name w:val="Style _Tenhinh_bang + Before:  3 pt After:  3 pt"/>
    <w:basedOn w:val="Tenhinhbang"/>
    <w:rsid w:val="00FA665D"/>
    <w:pPr>
      <w:spacing w:before="60" w:after="60"/>
    </w:pPr>
  </w:style>
  <w:style w:type="paragraph" w:customStyle="1" w:styleId="11F5">
    <w:name w:val="1.1. (F5)"/>
    <w:basedOn w:val="BodyTextIndent"/>
    <w:rsid w:val="009E6813"/>
    <w:pPr>
      <w:spacing w:before="454" w:after="227"/>
      <w:ind w:left="0"/>
      <w:jc w:val="both"/>
    </w:pPr>
    <w:rPr>
      <w:rFonts w:ascii="Times New Roman" w:hAnsi="Times New Roman"/>
      <w:bCs/>
      <w:i/>
      <w:iCs/>
      <w:sz w:val="22"/>
      <w:szCs w:val="22"/>
    </w:rPr>
  </w:style>
  <w:style w:type="paragraph" w:customStyle="1" w:styleId="toanbaiF2Char">
    <w:name w:val="toanbai(F2) Char"/>
    <w:basedOn w:val="Normal"/>
    <w:link w:val="toanbaiF2CharChar"/>
    <w:rsid w:val="00BD2D8D"/>
    <w:pPr>
      <w:spacing w:before="60" w:after="60" w:line="280" w:lineRule="atLeast"/>
      <w:ind w:firstLine="340"/>
      <w:jc w:val="both"/>
    </w:pPr>
    <w:rPr>
      <w:sz w:val="22"/>
      <w:szCs w:val="22"/>
    </w:rPr>
  </w:style>
  <w:style w:type="character" w:customStyle="1" w:styleId="toanbaiF2CharChar">
    <w:name w:val="toanbai(F2) Char Char"/>
    <w:link w:val="toanbaiF2Char"/>
    <w:rsid w:val="00BD2D8D"/>
    <w:rPr>
      <w:rFonts w:ascii=".VnTime" w:hAnsi=".VnTime"/>
      <w:sz w:val="22"/>
      <w:szCs w:val="22"/>
      <w:lang w:val="en-US" w:eastAsia="en-US" w:bidi="ar-SA"/>
    </w:rPr>
  </w:style>
  <w:style w:type="paragraph" w:customStyle="1" w:styleId="tenbangCtrl4">
    <w:name w:val="tenbang (Ctrl+4)"/>
    <w:basedOn w:val="Normal"/>
    <w:rsid w:val="00BF2D9E"/>
    <w:pPr>
      <w:spacing w:before="227" w:after="227"/>
      <w:jc w:val="center"/>
    </w:pPr>
    <w:rPr>
      <w:rFonts w:ascii="Times New Roman" w:hAnsi="Times New Roman"/>
      <w:bCs/>
      <w:sz w:val="20"/>
      <w:szCs w:val="20"/>
    </w:rPr>
  </w:style>
  <w:style w:type="paragraph" w:customStyle="1" w:styleId="1F8">
    <w:name w:val="1. (F8)"/>
    <w:basedOn w:val="Heading7"/>
    <w:link w:val="1F8Char"/>
    <w:rsid w:val="00BF2D9E"/>
    <w:pPr>
      <w:keepNext/>
      <w:spacing w:before="567" w:after="284"/>
      <w:jc w:val="both"/>
    </w:pPr>
    <w:rPr>
      <w:rFonts w:ascii=".VnCentury Schoolbook" w:hAnsi=".VnCentury Schoolbook"/>
      <w:b/>
      <w:bCs/>
      <w:sz w:val="22"/>
      <w:szCs w:val="22"/>
    </w:rPr>
  </w:style>
  <w:style w:type="paragraph" w:customStyle="1" w:styleId="ngaynhanF9">
    <w:name w:val="ngay nhan (F9)"/>
    <w:basedOn w:val="Normal"/>
    <w:rsid w:val="00BF2D9E"/>
    <w:pPr>
      <w:numPr>
        <w:numId w:val="25"/>
      </w:numPr>
      <w:spacing w:before="170" w:after="567"/>
      <w:jc w:val="center"/>
    </w:pPr>
    <w:rPr>
      <w:rFonts w:ascii="Times New Roman" w:hAnsi="Times New Roman"/>
      <w:sz w:val="20"/>
      <w:szCs w:val="20"/>
    </w:rPr>
  </w:style>
  <w:style w:type="paragraph" w:customStyle="1" w:styleId="noidungTLTKCtrl3">
    <w:name w:val="noi dung TLTK (Ctrl+3)"/>
    <w:basedOn w:val="Normal"/>
    <w:link w:val="noidungTLTKCtrl3Char"/>
    <w:rsid w:val="00BF2D9E"/>
    <w:pPr>
      <w:tabs>
        <w:tab w:val="num" w:pos="454"/>
      </w:tabs>
      <w:spacing w:before="40" w:after="40" w:line="240" w:lineRule="atLeast"/>
      <w:ind w:left="454" w:hanging="454"/>
      <w:jc w:val="both"/>
    </w:pPr>
    <w:rPr>
      <w:sz w:val="19"/>
      <w:szCs w:val="19"/>
    </w:rPr>
  </w:style>
  <w:style w:type="character" w:customStyle="1" w:styleId="1F8Char">
    <w:name w:val="1. (F8) Char"/>
    <w:link w:val="1F8"/>
    <w:rsid w:val="00BF2D9E"/>
    <w:rPr>
      <w:rFonts w:ascii=".VnCentury Schoolbook" w:hAnsi=".VnCentury Schoolbook"/>
      <w:b/>
      <w:bCs/>
      <w:sz w:val="22"/>
      <w:szCs w:val="22"/>
      <w:lang w:val="en-US" w:eastAsia="en-US" w:bidi="ar-SA"/>
    </w:rPr>
  </w:style>
  <w:style w:type="character" w:customStyle="1" w:styleId="noidungTLTKCtrl3Char">
    <w:name w:val="noi dung TLTK (Ctrl+3) Char"/>
    <w:link w:val="noidungTLTKCtrl3"/>
    <w:rsid w:val="00BF2D9E"/>
    <w:rPr>
      <w:rFonts w:ascii=".VnTime" w:hAnsi=".VnTime"/>
      <w:sz w:val="19"/>
      <w:szCs w:val="19"/>
    </w:rPr>
  </w:style>
  <w:style w:type="paragraph" w:customStyle="1" w:styleId="1F6">
    <w:name w:val="1.(F6)"/>
    <w:basedOn w:val="1F8"/>
    <w:link w:val="1F6Char"/>
    <w:rsid w:val="00BF2D9E"/>
    <w:pPr>
      <w:spacing w:line="300" w:lineRule="atLeast"/>
    </w:pPr>
  </w:style>
  <w:style w:type="character" w:customStyle="1" w:styleId="1F6Char">
    <w:name w:val="1.(F6) Char"/>
    <w:link w:val="1F6"/>
    <w:rsid w:val="00BF2D9E"/>
    <w:rPr>
      <w:rFonts w:ascii=".VnCentury Schoolbook" w:hAnsi=".VnCentury Schoolbook"/>
      <w:b/>
      <w:bCs/>
      <w:sz w:val="22"/>
      <w:szCs w:val="22"/>
      <w:lang w:val="en-US" w:eastAsia="en-US" w:bidi="ar-SA"/>
    </w:rPr>
  </w:style>
  <w:style w:type="paragraph" w:customStyle="1" w:styleId="diachitacgiaF10">
    <w:name w:val="dia chi tac gia (F10)"/>
    <w:basedOn w:val="Heading1"/>
    <w:link w:val="diachitacgiaF10Char"/>
    <w:rsid w:val="00890AF5"/>
    <w:pPr>
      <w:spacing w:before="0" w:after="60"/>
    </w:pPr>
    <w:rPr>
      <w:rFonts w:ascii=".VnCentury Schoolbook" w:hAnsi=".VnCentury Schoolbook"/>
      <w:b w:val="0"/>
      <w:bCs w:val="0"/>
      <w:i/>
      <w:iCs/>
      <w:sz w:val="21"/>
      <w:szCs w:val="21"/>
    </w:rPr>
  </w:style>
  <w:style w:type="character" w:customStyle="1" w:styleId="diachitacgiaF10Char">
    <w:name w:val="dia chi tac gia (F10) Char"/>
    <w:link w:val="diachitacgiaF10"/>
    <w:rsid w:val="00890AF5"/>
    <w:rPr>
      <w:rFonts w:ascii=".VnCentury Schoolbook" w:hAnsi=".VnCentury Schoolbook"/>
      <w:i/>
      <w:iCs/>
      <w:sz w:val="21"/>
      <w:szCs w:val="21"/>
      <w:lang w:val="en-US" w:eastAsia="en-US" w:bidi="ar-SA"/>
    </w:rPr>
  </w:style>
  <w:style w:type="paragraph" w:customStyle="1" w:styleId="tentacgiaF11">
    <w:name w:val="ten tac gia (F11)"/>
    <w:basedOn w:val="Heading2"/>
    <w:link w:val="tentacgiaF11Char"/>
    <w:rsid w:val="00890AF5"/>
    <w:pPr>
      <w:spacing w:before="510"/>
      <w:jc w:val="center"/>
    </w:pPr>
    <w:rPr>
      <w:rFonts w:ascii=".VnCentury Schoolbook" w:hAnsi=".VnCentury Schoolbook"/>
      <w:i w:val="0"/>
      <w:sz w:val="27"/>
      <w:szCs w:val="27"/>
    </w:rPr>
  </w:style>
  <w:style w:type="character" w:customStyle="1" w:styleId="tentacgiaF11Char">
    <w:name w:val="ten tac gia (F11) Char"/>
    <w:link w:val="tentacgiaF11"/>
    <w:rsid w:val="00890AF5"/>
    <w:rPr>
      <w:rFonts w:ascii=".VnCentury Schoolbook" w:hAnsi=".VnCentury Schoolbook"/>
      <w:b/>
      <w:bCs/>
      <w:sz w:val="27"/>
      <w:szCs w:val="27"/>
      <w:lang w:val="en-US" w:eastAsia="en-US" w:bidi="ar-SA"/>
    </w:rPr>
  </w:style>
  <w:style w:type="paragraph" w:customStyle="1" w:styleId="ReceivedCtrl9">
    <w:name w:val="Received (Ctrl+9)"/>
    <w:basedOn w:val="ngaynhanF9"/>
    <w:rsid w:val="00890AF5"/>
    <w:pPr>
      <w:numPr>
        <w:numId w:val="0"/>
      </w:numPr>
    </w:pPr>
    <w:rPr>
      <w:iCs/>
    </w:rPr>
  </w:style>
  <w:style w:type="character" w:customStyle="1" w:styleId="Style105pt">
    <w:name w:val="Style 105 pt"/>
    <w:rsid w:val="00890AF5"/>
    <w:rPr>
      <w:rFonts w:ascii="Times New Roman" w:hAnsi="Times New Roman"/>
      <w:sz w:val="22"/>
      <w:szCs w:val="22"/>
    </w:rPr>
  </w:style>
  <w:style w:type="paragraph" w:customStyle="1" w:styleId="tenbaiF12">
    <w:name w:val="ten bai (F12)"/>
    <w:basedOn w:val="BodyText"/>
    <w:link w:val="tenbaiF12Char"/>
    <w:rsid w:val="00BA76A2"/>
    <w:pPr>
      <w:jc w:val="center"/>
    </w:pPr>
    <w:rPr>
      <w:rFonts w:ascii=".VnCentury SchoolbookH" w:hAnsi=".VnCentury SchoolbookH"/>
      <w:bCs/>
      <w:sz w:val="36"/>
      <w:szCs w:val="36"/>
    </w:rPr>
  </w:style>
  <w:style w:type="character" w:customStyle="1" w:styleId="tenbaiF12Char">
    <w:name w:val="ten bai (F12) Char"/>
    <w:link w:val="tenbaiF12"/>
    <w:rsid w:val="00BA76A2"/>
    <w:rPr>
      <w:rFonts w:ascii=".VnCentury SchoolbookH" w:hAnsi=".VnCentury SchoolbookH"/>
      <w:b/>
      <w:bCs/>
      <w:sz w:val="36"/>
      <w:szCs w:val="36"/>
      <w:lang w:val="en-US" w:eastAsia="en-US" w:bidi="ar-SA"/>
    </w:rPr>
  </w:style>
  <w:style w:type="paragraph" w:customStyle="1" w:styleId="StyletentacgiaF11TimesNewRomanNotBoldBefore25pt">
    <w:name w:val="Style ten tac gia (F11) + Times New Roman Not Bold Before:  25 pt..."/>
    <w:basedOn w:val="tentacgiaF11"/>
    <w:rsid w:val="00BB58AA"/>
    <w:pPr>
      <w:spacing w:before="500" w:after="160"/>
    </w:pPr>
    <w:rPr>
      <w:rFonts w:ascii="Times New Roman" w:hAnsi="Times New Roman"/>
      <w:b w:val="0"/>
      <w:bCs w:val="0"/>
      <w:szCs w:val="20"/>
    </w:rPr>
  </w:style>
  <w:style w:type="paragraph" w:customStyle="1" w:styleId="StylediachitacgiaF10TimesNewRoman">
    <w:name w:val="Style dia chi tac gia (F10) + Times New Roman"/>
    <w:basedOn w:val="diachitacgiaF10"/>
    <w:rsid w:val="00BB58AA"/>
    <w:rPr>
      <w:rFonts w:ascii="Times New Roman" w:hAnsi="Times New Roman"/>
    </w:rPr>
  </w:style>
  <w:style w:type="paragraph" w:customStyle="1" w:styleId="StylediachitacgiaF10TimesNewRoman1">
    <w:name w:val="Style dia chi tac gia (F10) + Times New Roman1"/>
    <w:basedOn w:val="diachitacgiaF10"/>
    <w:link w:val="StylediachitacgiaF10TimesNewRoman1Char"/>
    <w:rsid w:val="00BB58AA"/>
    <w:rPr>
      <w:rFonts w:ascii="Times New Roman" w:hAnsi="Times New Roman"/>
    </w:rPr>
  </w:style>
  <w:style w:type="character" w:customStyle="1" w:styleId="StylediachitacgiaF10TimesNewRoman1Char">
    <w:name w:val="Style dia chi tac gia (F10) + Times New Roman1 Char"/>
    <w:link w:val="StylediachitacgiaF10TimesNewRoman1"/>
    <w:rsid w:val="00BB58AA"/>
    <w:rPr>
      <w:rFonts w:ascii=".VnCentury Schoolbook" w:hAnsi=".VnCentury Schoolbook"/>
      <w:i/>
      <w:iCs/>
      <w:sz w:val="21"/>
      <w:szCs w:val="21"/>
      <w:lang w:val="en-US" w:eastAsia="en-US" w:bidi="ar-SA"/>
    </w:rPr>
  </w:style>
  <w:style w:type="character" w:customStyle="1" w:styleId="StyleStyle105pt10pt">
    <w:name w:val="Style Style 105 pt + 10 pt"/>
    <w:rsid w:val="003916FA"/>
    <w:rPr>
      <w:rFonts w:ascii="Times New Roman" w:hAnsi="Times New Roman"/>
      <w:sz w:val="20"/>
      <w:szCs w:val="20"/>
    </w:rPr>
  </w:style>
  <w:style w:type="paragraph" w:customStyle="1" w:styleId="StyletenbangCtrl4Before15ptAfter15pt">
    <w:name w:val="Style tenbang (Ctrl+4) + Before:  15 pt After:  15 pt"/>
    <w:basedOn w:val="tenbangCtrl4"/>
    <w:rsid w:val="00BB58AA"/>
    <w:pPr>
      <w:spacing w:before="300" w:after="300"/>
    </w:pPr>
    <w:rPr>
      <w:bCs w:val="0"/>
    </w:rPr>
  </w:style>
  <w:style w:type="paragraph" w:customStyle="1" w:styleId="StyleStyleTenhinhbangBefore3ptAfter3ptLeftBefo">
    <w:name w:val="Style Style _Tenhinh_bang + Before:  3 pt After:  3 pt + Left Befo..."/>
    <w:basedOn w:val="StyleTenhinhbangBefore3ptAfter3pt"/>
    <w:rsid w:val="00BB58AA"/>
    <w:pPr>
      <w:spacing w:before="0" w:after="0"/>
      <w:jc w:val="left"/>
    </w:pPr>
  </w:style>
  <w:style w:type="paragraph" w:customStyle="1" w:styleId="Char">
    <w:name w:val="Char"/>
    <w:basedOn w:val="Normal"/>
    <w:rsid w:val="00DA120E"/>
    <w:pPr>
      <w:widowControl w:val="0"/>
      <w:jc w:val="both"/>
    </w:pPr>
    <w:rPr>
      <w:rFonts w:ascii="Times New Roman" w:eastAsia="SimSun" w:hAnsi="Times New Roman"/>
      <w:noProof/>
      <w:kern w:val="2"/>
      <w:sz w:val="24"/>
      <w:szCs w:val="26"/>
      <w:lang w:eastAsia="zh-CN"/>
    </w:rPr>
  </w:style>
  <w:style w:type="character" w:customStyle="1" w:styleId="HTMLPreformattedChar">
    <w:name w:val="HTML Preformatted Char"/>
    <w:link w:val="HTMLPreformatted"/>
    <w:uiPriority w:val="99"/>
    <w:semiHidden/>
    <w:rsid w:val="00416296"/>
    <w:rPr>
      <w:rFonts w:ascii="Courier New" w:hAnsi="Courier New" w:cs="Courier New"/>
    </w:rPr>
  </w:style>
  <w:style w:type="paragraph" w:styleId="EndnoteText">
    <w:name w:val="endnote text"/>
    <w:basedOn w:val="Normal"/>
    <w:link w:val="EndnoteTextChar"/>
    <w:uiPriority w:val="99"/>
    <w:semiHidden/>
    <w:unhideWhenUsed/>
    <w:rsid w:val="00DA09A6"/>
    <w:rPr>
      <w:sz w:val="20"/>
      <w:szCs w:val="20"/>
    </w:rPr>
  </w:style>
  <w:style w:type="character" w:customStyle="1" w:styleId="EndnoteTextChar">
    <w:name w:val="Endnote Text Char"/>
    <w:link w:val="EndnoteText"/>
    <w:uiPriority w:val="99"/>
    <w:semiHidden/>
    <w:rsid w:val="00DA09A6"/>
    <w:rPr>
      <w:rFonts w:ascii=".VnTime" w:hAnsi=".VnTime"/>
    </w:rPr>
  </w:style>
  <w:style w:type="character" w:styleId="EndnoteReference">
    <w:name w:val="endnote reference"/>
    <w:uiPriority w:val="99"/>
    <w:semiHidden/>
    <w:unhideWhenUsed/>
    <w:rsid w:val="00DA09A6"/>
    <w:rPr>
      <w:vertAlign w:val="superscript"/>
    </w:rPr>
  </w:style>
  <w:style w:type="character" w:styleId="CommentReference">
    <w:name w:val="annotation reference"/>
    <w:basedOn w:val="DefaultParagraphFont"/>
    <w:uiPriority w:val="99"/>
    <w:semiHidden/>
    <w:unhideWhenUsed/>
    <w:rsid w:val="003F180C"/>
    <w:rPr>
      <w:sz w:val="16"/>
      <w:szCs w:val="16"/>
    </w:rPr>
  </w:style>
  <w:style w:type="paragraph" w:styleId="CommentText">
    <w:name w:val="annotation text"/>
    <w:basedOn w:val="Normal"/>
    <w:link w:val="CommentTextChar"/>
    <w:uiPriority w:val="99"/>
    <w:semiHidden/>
    <w:unhideWhenUsed/>
    <w:rsid w:val="003F180C"/>
    <w:rPr>
      <w:sz w:val="20"/>
      <w:szCs w:val="20"/>
    </w:rPr>
  </w:style>
  <w:style w:type="character" w:customStyle="1" w:styleId="CommentTextChar">
    <w:name w:val="Comment Text Char"/>
    <w:basedOn w:val="DefaultParagraphFont"/>
    <w:link w:val="CommentText"/>
    <w:uiPriority w:val="99"/>
    <w:semiHidden/>
    <w:rsid w:val="003F180C"/>
    <w:rPr>
      <w:rFonts w:ascii=".VnTime" w:hAnsi=".VnTime"/>
    </w:rPr>
  </w:style>
  <w:style w:type="paragraph" w:styleId="CommentSubject">
    <w:name w:val="annotation subject"/>
    <w:basedOn w:val="CommentText"/>
    <w:next w:val="CommentText"/>
    <w:link w:val="CommentSubjectChar"/>
    <w:uiPriority w:val="99"/>
    <w:semiHidden/>
    <w:unhideWhenUsed/>
    <w:rsid w:val="003F180C"/>
    <w:rPr>
      <w:b/>
      <w:bCs/>
    </w:rPr>
  </w:style>
  <w:style w:type="character" w:customStyle="1" w:styleId="CommentSubjectChar">
    <w:name w:val="Comment Subject Char"/>
    <w:basedOn w:val="CommentTextChar"/>
    <w:link w:val="CommentSubject"/>
    <w:uiPriority w:val="99"/>
    <w:semiHidden/>
    <w:rsid w:val="003F180C"/>
    <w:rPr>
      <w:rFonts w:ascii=".VnTime" w:hAnsi=".VnTime"/>
      <w:b/>
      <w:bCs/>
    </w:rPr>
  </w:style>
  <w:style w:type="character" w:customStyle="1" w:styleId="apple-converted-space">
    <w:name w:val="apple-converted-space"/>
    <w:basedOn w:val="DefaultParagraphFont"/>
    <w:rsid w:val="00595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9571">
      <w:bodyDiv w:val="1"/>
      <w:marLeft w:val="0"/>
      <w:marRight w:val="0"/>
      <w:marTop w:val="0"/>
      <w:marBottom w:val="0"/>
      <w:divBdr>
        <w:top w:val="none" w:sz="0" w:space="0" w:color="auto"/>
        <w:left w:val="none" w:sz="0" w:space="0" w:color="auto"/>
        <w:bottom w:val="none" w:sz="0" w:space="0" w:color="auto"/>
        <w:right w:val="none" w:sz="0" w:space="0" w:color="auto"/>
      </w:divBdr>
    </w:div>
    <w:div w:id="269434739">
      <w:bodyDiv w:val="1"/>
      <w:marLeft w:val="0"/>
      <w:marRight w:val="0"/>
      <w:marTop w:val="0"/>
      <w:marBottom w:val="0"/>
      <w:divBdr>
        <w:top w:val="none" w:sz="0" w:space="0" w:color="auto"/>
        <w:left w:val="none" w:sz="0" w:space="0" w:color="auto"/>
        <w:bottom w:val="none" w:sz="0" w:space="0" w:color="auto"/>
        <w:right w:val="none" w:sz="0" w:space="0" w:color="auto"/>
      </w:divBdr>
    </w:div>
    <w:div w:id="384839535">
      <w:bodyDiv w:val="1"/>
      <w:marLeft w:val="0"/>
      <w:marRight w:val="0"/>
      <w:marTop w:val="0"/>
      <w:marBottom w:val="0"/>
      <w:divBdr>
        <w:top w:val="none" w:sz="0" w:space="0" w:color="auto"/>
        <w:left w:val="none" w:sz="0" w:space="0" w:color="auto"/>
        <w:bottom w:val="none" w:sz="0" w:space="0" w:color="auto"/>
        <w:right w:val="none" w:sz="0" w:space="0" w:color="auto"/>
      </w:divBdr>
    </w:div>
    <w:div w:id="881357373">
      <w:bodyDiv w:val="1"/>
      <w:marLeft w:val="0"/>
      <w:marRight w:val="0"/>
      <w:marTop w:val="0"/>
      <w:marBottom w:val="0"/>
      <w:divBdr>
        <w:top w:val="none" w:sz="0" w:space="0" w:color="auto"/>
        <w:left w:val="none" w:sz="0" w:space="0" w:color="auto"/>
        <w:bottom w:val="none" w:sz="0" w:space="0" w:color="auto"/>
        <w:right w:val="none" w:sz="0" w:space="0" w:color="auto"/>
      </w:divBdr>
    </w:div>
    <w:div w:id="1181895533">
      <w:bodyDiv w:val="1"/>
      <w:marLeft w:val="0"/>
      <w:marRight w:val="0"/>
      <w:marTop w:val="0"/>
      <w:marBottom w:val="0"/>
      <w:divBdr>
        <w:top w:val="none" w:sz="0" w:space="0" w:color="auto"/>
        <w:left w:val="none" w:sz="0" w:space="0" w:color="auto"/>
        <w:bottom w:val="none" w:sz="0" w:space="0" w:color="auto"/>
        <w:right w:val="none" w:sz="0" w:space="0" w:color="auto"/>
      </w:divBdr>
    </w:div>
    <w:div w:id="1890922599">
      <w:bodyDiv w:val="1"/>
      <w:marLeft w:val="0"/>
      <w:marRight w:val="0"/>
      <w:marTop w:val="0"/>
      <w:marBottom w:val="0"/>
      <w:divBdr>
        <w:top w:val="none" w:sz="0" w:space="0" w:color="auto"/>
        <w:left w:val="none" w:sz="0" w:space="0" w:color="auto"/>
        <w:bottom w:val="none" w:sz="0" w:space="0" w:color="auto"/>
        <w:right w:val="none" w:sz="0" w:space="0" w:color="auto"/>
      </w:divBdr>
    </w:div>
    <w:div w:id="20724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8.wmf"/><Relationship Id="rId138" Type="http://schemas.openxmlformats.org/officeDocument/2006/relationships/header" Target="header3.xml"/><Relationship Id="rId107" Type="http://schemas.openxmlformats.org/officeDocument/2006/relationships/image" Target="media/image45.wmf"/><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oleObject" Target="embeddings/oleObject51.bin"/><Relationship Id="rId123" Type="http://schemas.openxmlformats.org/officeDocument/2006/relationships/oleObject" Target="embeddings/oleObject61.bin"/><Relationship Id="rId128" Type="http://schemas.openxmlformats.org/officeDocument/2006/relationships/image" Target="media/image56.wmf"/><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oleObject" Target="embeddings/oleObject46.bin"/><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7.bin"/><Relationship Id="rId118" Type="http://schemas.openxmlformats.org/officeDocument/2006/relationships/image" Target="media/image51.wmf"/><Relationship Id="rId134" Type="http://schemas.openxmlformats.org/officeDocument/2006/relationships/image" Target="media/image60.wmf"/><Relationship Id="rId139" Type="http://schemas.openxmlformats.org/officeDocument/2006/relationships/footer" Target="footer1.xml"/><Relationship Id="rId80" Type="http://schemas.openxmlformats.org/officeDocument/2006/relationships/image" Target="media/image36.wmf"/><Relationship Id="rId85" Type="http://schemas.openxmlformats.org/officeDocument/2006/relationships/oleObject" Target="embeddings/oleObject38.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image" Target="media/image43.wmf"/><Relationship Id="rId108" Type="http://schemas.openxmlformats.org/officeDocument/2006/relationships/oleObject" Target="embeddings/oleObject54.bin"/><Relationship Id="rId124" Type="http://schemas.openxmlformats.org/officeDocument/2006/relationships/image" Target="media/image54.wmf"/><Relationship Id="rId129" Type="http://schemas.openxmlformats.org/officeDocument/2006/relationships/oleObject" Target="embeddings/oleObject64.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2.bin"/><Relationship Id="rId96" Type="http://schemas.openxmlformats.org/officeDocument/2006/relationships/image" Target="media/image41.wmf"/><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48.jpeg"/><Relationship Id="rId119" Type="http://schemas.openxmlformats.org/officeDocument/2006/relationships/oleObject" Target="embeddings/oleObject59.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9.wmf"/><Relationship Id="rId130" Type="http://schemas.openxmlformats.org/officeDocument/2006/relationships/image" Target="media/image57.wmf"/><Relationship Id="rId135" Type="http://schemas.openxmlformats.org/officeDocument/2006/relationships/oleObject" Target="embeddings/oleObject66.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46.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oleObject" Target="embeddings/oleObject52.bin"/><Relationship Id="rId120" Type="http://schemas.openxmlformats.org/officeDocument/2006/relationships/image" Target="media/image52.wmf"/><Relationship Id="rId125" Type="http://schemas.openxmlformats.org/officeDocument/2006/relationships/oleObject" Target="embeddings/oleObject62.bin"/><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oleObject" Target="embeddings/oleObject55.bin"/><Relationship Id="rId115" Type="http://schemas.openxmlformats.org/officeDocument/2006/relationships/image" Target="media/image49.jpeg"/><Relationship Id="rId131" Type="http://schemas.openxmlformats.org/officeDocument/2006/relationships/oleObject" Target="embeddings/oleObject65.bin"/><Relationship Id="rId136" Type="http://schemas.openxmlformats.org/officeDocument/2006/relationships/header" Target="header1.xml"/><Relationship Id="rId61" Type="http://schemas.openxmlformats.org/officeDocument/2006/relationships/oleObject" Target="embeddings/oleObject26.bin"/><Relationship Id="rId82" Type="http://schemas.openxmlformats.org/officeDocument/2006/relationships/image" Target="media/image37.w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oleObject" Target="embeddings/oleObject50.bin"/><Relationship Id="rId105" Type="http://schemas.openxmlformats.org/officeDocument/2006/relationships/image" Target="media/image44.wmf"/><Relationship Id="rId126" Type="http://schemas.openxmlformats.org/officeDocument/2006/relationships/image" Target="media/image55.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oleObject" Target="embeddings/oleObject48.bin"/><Relationship Id="rId121" Type="http://schemas.openxmlformats.org/officeDocument/2006/relationships/oleObject" Target="embeddings/oleObject60.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image" Target="media/image50.wmf"/><Relationship Id="rId137" Type="http://schemas.openxmlformats.org/officeDocument/2006/relationships/header" Target="header2.xml"/><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oleObject" Target="embeddings/oleObject40.bin"/><Relationship Id="rId111" Type="http://schemas.openxmlformats.org/officeDocument/2006/relationships/image" Target="media/image47.wmf"/><Relationship Id="rId132" Type="http://schemas.openxmlformats.org/officeDocument/2006/relationships/image" Target="media/image58.jpeg"/><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oleObject" Target="embeddings/oleObject53.bin"/><Relationship Id="rId127" Type="http://schemas.openxmlformats.org/officeDocument/2006/relationships/oleObject" Target="embeddings/oleObject63.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oleObject" Target="embeddings/oleObject45.bin"/><Relationship Id="rId99" Type="http://schemas.openxmlformats.org/officeDocument/2006/relationships/oleObject" Target="embeddings/oleObject49.bin"/><Relationship Id="rId101" Type="http://schemas.openxmlformats.org/officeDocument/2006/relationships/image" Target="media/image42.wmf"/><Relationship Id="rId122" Type="http://schemas.openxmlformats.org/officeDocument/2006/relationships/image" Target="media/image53.wmf"/><Relationship Id="rId4" Type="http://schemas.microsoft.com/office/2007/relationships/stylesWithEffects" Target="stylesWithEffects.xml"/><Relationship Id="rId9" Type="http://schemas.openxmlformats.org/officeDocument/2006/relationships/hyperlink" Target="mailto:hieuhk@gmail.com" TargetMode="External"/><Relationship Id="rId26" Type="http://schemas.openxmlformats.org/officeDocument/2006/relationships/image" Target="media/image9.wmf"/><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oleObject" Target="embeddings/oleObject56.bin"/><Relationship Id="rId133" Type="http://schemas.openxmlformats.org/officeDocument/2006/relationships/image" Target="media/image59.jpeg"/><Relationship Id="rId16"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AB2C-FDD8-4E4B-B2DF-D6F8E80B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High-pressure EXAFS DWF of metals</vt:lpstr>
    </vt:vector>
  </TitlesOfParts>
  <Company>andongnhi.violet.vn</Company>
  <LinksUpToDate>false</LinksUpToDate>
  <CharactersWithSpaces>13202</CharactersWithSpaces>
  <SharedDoc>false</SharedDoc>
  <HLinks>
    <vt:vector size="6" baseType="variant">
      <vt:variant>
        <vt:i4>131124</vt:i4>
      </vt:variant>
      <vt:variant>
        <vt:i4>0</vt:i4>
      </vt:variant>
      <vt:variant>
        <vt:i4>0</vt:i4>
      </vt:variant>
      <vt:variant>
        <vt:i4>5</vt:i4>
      </vt:variant>
      <vt:variant>
        <vt:lpwstr>mailto:hieuhk@gmail.com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High-pressure EXAFS DWF of metals</dc:title>
  <dc:creator>Ho Khac Hieu</dc:creator>
  <cp:lastModifiedBy>saocodon</cp:lastModifiedBy>
  <cp:revision>18</cp:revision>
  <cp:lastPrinted>2008-08-21T08:59:00Z</cp:lastPrinted>
  <dcterms:created xsi:type="dcterms:W3CDTF">2017-03-02T17:29:00Z</dcterms:created>
  <dcterms:modified xsi:type="dcterms:W3CDTF">2017-03-11T07:20:00Z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E:\Dropbox\Physics_Papers\HKH_Bibliography.bib</vt:lpwstr>
  </property>
  <property fmtid="{D5CDD505-2E9C-101B-9397-08002B2CF9AE}" pid="3" name="BIBDISP">
    <vt:lpwstr>key</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http://www.zotero.org/styles/elsevier-with-titles</vt:lpwstr>
  </property>
  <property fmtid="{D5CDD505-2E9C-101B-9397-08002B2CF9AE}" pid="15" name="Mendeley Recent Style Name 5_1">
    <vt:lpwstr>Elsevier (numeric, with titles)</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TWinEqns">
    <vt:bool>true</vt:bool>
  </property>
</Properties>
</file>