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F9096" w14:textId="262BB8AF" w:rsidR="009835EF" w:rsidRPr="00B01A52" w:rsidRDefault="005E78BA" w:rsidP="005E78BA">
      <w:pPr>
        <w:spacing w:after="0" w:line="240" w:lineRule="auto"/>
        <w:jc w:val="center"/>
        <w:rPr>
          <w:rFonts w:ascii="Times New Roman" w:hAnsi="Times New Roman" w:cs="Times New Roman"/>
          <w:b/>
          <w:sz w:val="36"/>
          <w:szCs w:val="36"/>
        </w:rPr>
      </w:pPr>
      <w:r w:rsidRPr="00B01A52">
        <w:rPr>
          <w:rFonts w:ascii="Times New Roman" w:hAnsi="Times New Roman" w:cs="Times New Roman"/>
          <w:b/>
          <w:sz w:val="36"/>
          <w:szCs w:val="36"/>
        </w:rPr>
        <w:t>Đánh giá hiện trạng đa dạng sinh học nông nghiệp tại hai xã Tênh Phông và Quài Tở, huyện Tuần Giáo, tỉnh Điện Biên phục vụ phát triển kinh tế xã hội bền vững</w:t>
      </w:r>
    </w:p>
    <w:p w14:paraId="0BFA9EA4" w14:textId="26DC0A61" w:rsidR="007C00BC" w:rsidRPr="000D7A2D" w:rsidRDefault="00660E1E" w:rsidP="00062457">
      <w:pPr>
        <w:spacing w:before="570" w:after="170" w:line="240" w:lineRule="auto"/>
        <w:jc w:val="center"/>
        <w:rPr>
          <w:rFonts w:ascii="Times New Roman" w:hAnsi="Times New Roman" w:cs="Times New Roman"/>
          <w:sz w:val="27"/>
          <w:szCs w:val="27"/>
        </w:rPr>
      </w:pPr>
      <w:r w:rsidRPr="000D7A2D">
        <w:rPr>
          <w:rFonts w:ascii="Times New Roman" w:hAnsi="Times New Roman" w:cs="Times New Roman"/>
          <w:sz w:val="27"/>
          <w:szCs w:val="27"/>
        </w:rPr>
        <w:t>Trần Anh Tuấn</w:t>
      </w:r>
      <w:r w:rsidR="005E78BA" w:rsidRPr="000D7A2D">
        <w:rPr>
          <w:rFonts w:ascii="Times New Roman" w:hAnsi="Times New Roman" w:cs="Times New Roman"/>
          <w:sz w:val="27"/>
          <w:szCs w:val="27"/>
          <w:vertAlign w:val="superscript"/>
        </w:rPr>
        <w:t>1</w:t>
      </w:r>
      <w:r w:rsidRPr="000D7A2D">
        <w:rPr>
          <w:rFonts w:ascii="Times New Roman" w:hAnsi="Times New Roman" w:cs="Times New Roman"/>
          <w:sz w:val="27"/>
          <w:szCs w:val="27"/>
        </w:rPr>
        <w:t xml:space="preserve">, </w:t>
      </w:r>
      <w:r w:rsidR="00117ED8" w:rsidRPr="000D7A2D">
        <w:rPr>
          <w:rFonts w:ascii="Times New Roman" w:hAnsi="Times New Roman" w:cs="Times New Roman"/>
          <w:sz w:val="27"/>
          <w:szCs w:val="27"/>
        </w:rPr>
        <w:t>De Haan Stefan</w:t>
      </w:r>
      <w:r w:rsidR="005E78BA" w:rsidRPr="000D7A2D">
        <w:rPr>
          <w:rFonts w:ascii="Times New Roman" w:hAnsi="Times New Roman" w:cs="Times New Roman"/>
          <w:sz w:val="27"/>
          <w:szCs w:val="27"/>
          <w:vertAlign w:val="superscript"/>
        </w:rPr>
        <w:t>2</w:t>
      </w:r>
      <w:r w:rsidR="00117ED8" w:rsidRPr="000D7A2D">
        <w:rPr>
          <w:rFonts w:ascii="Times New Roman" w:hAnsi="Times New Roman" w:cs="Times New Roman"/>
          <w:sz w:val="27"/>
          <w:szCs w:val="27"/>
        </w:rPr>
        <w:t xml:space="preserve">, </w:t>
      </w:r>
      <w:r w:rsidRPr="000D7A2D">
        <w:rPr>
          <w:rFonts w:ascii="Times New Roman" w:hAnsi="Times New Roman" w:cs="Times New Roman"/>
          <w:sz w:val="27"/>
          <w:szCs w:val="27"/>
        </w:rPr>
        <w:t>Trương Ngọc Kiểm</w:t>
      </w:r>
      <w:r w:rsidR="005E78BA" w:rsidRPr="000D7A2D">
        <w:rPr>
          <w:rFonts w:ascii="Times New Roman" w:hAnsi="Times New Roman" w:cs="Times New Roman"/>
          <w:sz w:val="27"/>
          <w:szCs w:val="27"/>
          <w:vertAlign w:val="superscript"/>
        </w:rPr>
        <w:t>1*</w:t>
      </w:r>
    </w:p>
    <w:p w14:paraId="1B2F0BF4" w14:textId="34A954B4" w:rsidR="00660E1E" w:rsidRPr="000D7A2D" w:rsidRDefault="005E78BA" w:rsidP="005E78BA">
      <w:pPr>
        <w:spacing w:after="60" w:line="240" w:lineRule="auto"/>
        <w:jc w:val="center"/>
        <w:rPr>
          <w:rFonts w:ascii="Times New Roman" w:hAnsi="Times New Roman" w:cs="Times New Roman"/>
          <w:i/>
          <w:sz w:val="21"/>
          <w:szCs w:val="21"/>
        </w:rPr>
      </w:pPr>
      <w:r w:rsidRPr="000D7A2D">
        <w:rPr>
          <w:rFonts w:ascii="Times New Roman" w:hAnsi="Times New Roman" w:cs="Times New Roman"/>
          <w:i/>
          <w:sz w:val="21"/>
          <w:szCs w:val="21"/>
          <w:vertAlign w:val="superscript"/>
        </w:rPr>
        <w:t>1</w:t>
      </w:r>
      <w:r w:rsidR="00660E1E" w:rsidRPr="000D7A2D">
        <w:rPr>
          <w:rFonts w:ascii="Times New Roman" w:hAnsi="Times New Roman" w:cs="Times New Roman"/>
          <w:i/>
          <w:sz w:val="21"/>
          <w:szCs w:val="21"/>
        </w:rPr>
        <w:t xml:space="preserve">Trường Đại học Khoa học Tự nhiên </w:t>
      </w:r>
      <w:r w:rsidR="0080508B">
        <w:rPr>
          <w:rFonts w:ascii="Times New Roman" w:hAnsi="Times New Roman" w:cs="Times New Roman"/>
          <w:i/>
          <w:sz w:val="21"/>
          <w:szCs w:val="21"/>
        </w:rPr>
        <w:t>-</w:t>
      </w:r>
      <w:r w:rsidR="00660E1E" w:rsidRPr="000D7A2D">
        <w:rPr>
          <w:rFonts w:ascii="Times New Roman" w:hAnsi="Times New Roman" w:cs="Times New Roman"/>
          <w:i/>
          <w:sz w:val="21"/>
          <w:szCs w:val="21"/>
        </w:rPr>
        <w:t xml:space="preserve"> Đại học Quốc gia Hà Nội</w:t>
      </w:r>
    </w:p>
    <w:p w14:paraId="2E9AB610" w14:textId="134C8334" w:rsidR="000930C9" w:rsidRPr="000D7A2D" w:rsidRDefault="005E78BA" w:rsidP="005E78BA">
      <w:pPr>
        <w:spacing w:after="60"/>
        <w:jc w:val="center"/>
        <w:rPr>
          <w:rFonts w:ascii="Times New Roman" w:hAnsi="Times New Roman" w:cs="Times New Roman"/>
          <w:i/>
          <w:sz w:val="21"/>
          <w:szCs w:val="21"/>
        </w:rPr>
      </w:pPr>
      <w:r w:rsidRPr="000D7A2D">
        <w:rPr>
          <w:rFonts w:ascii="Times New Roman" w:hAnsi="Times New Roman" w:cs="Times New Roman"/>
          <w:i/>
          <w:sz w:val="21"/>
          <w:szCs w:val="21"/>
          <w:vertAlign w:val="superscript"/>
        </w:rPr>
        <w:t>2</w:t>
      </w:r>
      <w:r w:rsidR="000930C9" w:rsidRPr="000D7A2D">
        <w:rPr>
          <w:rFonts w:ascii="Times New Roman" w:hAnsi="Times New Roman" w:cs="Times New Roman"/>
          <w:i/>
          <w:sz w:val="21"/>
          <w:szCs w:val="21"/>
        </w:rPr>
        <w:t>Trung tâm Nông nghiệp nhiệt đới quốc tế (CIAT)</w:t>
      </w:r>
    </w:p>
    <w:p w14:paraId="6CC85212" w14:textId="52E43A58" w:rsidR="00660E1E" w:rsidRPr="00062457" w:rsidRDefault="007E4205" w:rsidP="005E78BA">
      <w:pPr>
        <w:spacing w:after="0" w:line="240" w:lineRule="auto"/>
        <w:jc w:val="center"/>
        <w:rPr>
          <w:rFonts w:ascii="Times New Roman" w:hAnsi="Times New Roman" w:cs="Times New Roman"/>
          <w:sz w:val="18"/>
          <w:szCs w:val="18"/>
        </w:rPr>
      </w:pPr>
      <w:r w:rsidRPr="00062457">
        <w:rPr>
          <w:rFonts w:ascii="Times New Roman" w:hAnsi="Times New Roman" w:cs="Times New Roman"/>
          <w:sz w:val="18"/>
          <w:szCs w:val="18"/>
        </w:rPr>
        <w:t>*</w:t>
      </w:r>
      <w:r w:rsidR="00660E1E" w:rsidRPr="00062457">
        <w:rPr>
          <w:rFonts w:ascii="Times New Roman" w:hAnsi="Times New Roman" w:cs="Times New Roman"/>
          <w:sz w:val="18"/>
          <w:szCs w:val="18"/>
        </w:rPr>
        <w:t>Email: kiemtn@</w:t>
      </w:r>
      <w:r w:rsidR="00B72DD6" w:rsidRPr="00062457">
        <w:rPr>
          <w:rFonts w:ascii="Times New Roman" w:hAnsi="Times New Roman" w:cs="Times New Roman"/>
          <w:sz w:val="18"/>
          <w:szCs w:val="18"/>
        </w:rPr>
        <w:t>vnu.edu.vn / Tel: (+84) 243.7547</w:t>
      </w:r>
      <w:r w:rsidR="00343BE0">
        <w:rPr>
          <w:rFonts w:ascii="Times New Roman" w:hAnsi="Times New Roman" w:cs="Times New Roman"/>
          <w:sz w:val="18"/>
          <w:szCs w:val="18"/>
        </w:rPr>
        <w:t>6</w:t>
      </w:r>
      <w:r w:rsidR="00B72DD6" w:rsidRPr="00062457">
        <w:rPr>
          <w:rFonts w:ascii="Times New Roman" w:hAnsi="Times New Roman" w:cs="Times New Roman"/>
          <w:sz w:val="18"/>
          <w:szCs w:val="18"/>
        </w:rPr>
        <w:t>7</w:t>
      </w:r>
      <w:r w:rsidR="00343BE0">
        <w:rPr>
          <w:rFonts w:ascii="Times New Roman" w:hAnsi="Times New Roman" w:cs="Times New Roman"/>
          <w:sz w:val="18"/>
          <w:szCs w:val="18"/>
        </w:rPr>
        <w:t>0</w:t>
      </w:r>
    </w:p>
    <w:p w14:paraId="1B0DD6D0" w14:textId="62532CC6" w:rsidR="00961742" w:rsidRPr="000D7A2D" w:rsidRDefault="00BE1AD7" w:rsidP="00BE1AD7">
      <w:pPr>
        <w:spacing w:before="60" w:after="60" w:line="290" w:lineRule="atLeast"/>
        <w:jc w:val="both"/>
        <w:rPr>
          <w:rFonts w:ascii="Times New Roman" w:hAnsi="Times New Roman" w:cs="Times New Roman"/>
          <w:sz w:val="21"/>
          <w:szCs w:val="21"/>
        </w:rPr>
      </w:pPr>
      <w:r w:rsidRPr="000D7A2D">
        <w:rPr>
          <w:rFonts w:ascii="Times New Roman" w:hAnsi="Times New Roman" w:cs="Times New Roman"/>
          <w:b/>
          <w:sz w:val="21"/>
          <w:szCs w:val="21"/>
        </w:rPr>
        <w:t>Tóm tắt:</w:t>
      </w:r>
      <w:r w:rsidRPr="000D7A2D">
        <w:rPr>
          <w:rFonts w:ascii="Times New Roman" w:hAnsi="Times New Roman" w:cs="Times New Roman"/>
          <w:sz w:val="21"/>
          <w:szCs w:val="21"/>
        </w:rPr>
        <w:t xml:space="preserve"> </w:t>
      </w:r>
      <w:r w:rsidR="0080508B">
        <w:rPr>
          <w:rFonts w:ascii="Times New Roman" w:hAnsi="Times New Roman" w:cs="Times New Roman"/>
          <w:sz w:val="21"/>
          <w:szCs w:val="21"/>
        </w:rPr>
        <w:t>Mặc dù đ</w:t>
      </w:r>
      <w:r w:rsidR="00660E1E" w:rsidRPr="000D7A2D">
        <w:rPr>
          <w:rFonts w:ascii="Times New Roman" w:hAnsi="Times New Roman" w:cs="Times New Roman"/>
          <w:sz w:val="21"/>
          <w:szCs w:val="21"/>
        </w:rPr>
        <w:t>a dạng sinh học nông nghiệp ảnh hưởng trực tiếp đến tính bền vững của hệ thống nông nghiệp</w:t>
      </w:r>
      <w:r w:rsidR="0080508B">
        <w:rPr>
          <w:rFonts w:ascii="Times New Roman" w:hAnsi="Times New Roman" w:cs="Times New Roman"/>
          <w:sz w:val="21"/>
          <w:szCs w:val="21"/>
        </w:rPr>
        <w:t xml:space="preserve"> nhưng ở Việt Nam các </w:t>
      </w:r>
      <w:r w:rsidR="00660E1E" w:rsidRPr="000D7A2D">
        <w:rPr>
          <w:rFonts w:ascii="Times New Roman" w:hAnsi="Times New Roman" w:cs="Times New Roman"/>
          <w:sz w:val="21"/>
          <w:szCs w:val="21"/>
        </w:rPr>
        <w:t>nghiên cứu về đa dạng sinh học</w:t>
      </w:r>
      <w:r w:rsidR="00F53B55" w:rsidRPr="000D7A2D">
        <w:rPr>
          <w:rFonts w:ascii="Times New Roman" w:hAnsi="Times New Roman" w:cs="Times New Roman"/>
          <w:sz w:val="21"/>
          <w:szCs w:val="21"/>
        </w:rPr>
        <w:t xml:space="preserve"> nông nghiệp</w:t>
      </w:r>
      <w:r w:rsidR="00660E1E" w:rsidRPr="000D7A2D">
        <w:rPr>
          <w:rFonts w:ascii="Times New Roman" w:hAnsi="Times New Roman" w:cs="Times New Roman"/>
          <w:sz w:val="21"/>
          <w:szCs w:val="21"/>
        </w:rPr>
        <w:t xml:space="preserve"> còn hạn chế. </w:t>
      </w:r>
      <w:r w:rsidR="0080508B">
        <w:rPr>
          <w:rFonts w:ascii="Times New Roman" w:hAnsi="Times New Roman" w:cs="Times New Roman"/>
          <w:sz w:val="21"/>
          <w:szCs w:val="21"/>
        </w:rPr>
        <w:t>Báo cáo</w:t>
      </w:r>
      <w:r w:rsidR="00660E1E" w:rsidRPr="000D7A2D">
        <w:rPr>
          <w:rFonts w:ascii="Times New Roman" w:hAnsi="Times New Roman" w:cs="Times New Roman"/>
          <w:sz w:val="21"/>
          <w:szCs w:val="21"/>
        </w:rPr>
        <w:t xml:space="preserve"> này cung cấp những dẫn liệu ban đầu về các giống cây trồng, vật nuôi </w:t>
      </w:r>
      <w:r w:rsidR="0080508B">
        <w:rPr>
          <w:rFonts w:ascii="Times New Roman" w:hAnsi="Times New Roman" w:cs="Times New Roman"/>
          <w:sz w:val="21"/>
          <w:szCs w:val="21"/>
        </w:rPr>
        <w:t>trong</w:t>
      </w:r>
      <w:r w:rsidR="00660E1E" w:rsidRPr="000D7A2D">
        <w:rPr>
          <w:rFonts w:ascii="Times New Roman" w:hAnsi="Times New Roman" w:cs="Times New Roman"/>
          <w:sz w:val="21"/>
          <w:szCs w:val="21"/>
        </w:rPr>
        <w:t xml:space="preserve"> hệ sinh thái nông nghiệp tại hai xã Tênh Phông và Quài Tở thuộc huyện Tuần Gi</w:t>
      </w:r>
      <w:r w:rsidR="00660E1E" w:rsidRPr="00187AD0">
        <w:rPr>
          <w:rFonts w:ascii="Times New Roman" w:hAnsi="Times New Roman" w:cs="Times New Roman"/>
          <w:sz w:val="21"/>
          <w:szCs w:val="21"/>
        </w:rPr>
        <w:t xml:space="preserve">áo, tỉnh Điện Biên. Kết quả nghiên cứu cho thấy, hệ sinh thái nông nghiệp tại đây có mức độ đa dạng sinh học khá cao với </w:t>
      </w:r>
      <w:r w:rsidR="00355D35" w:rsidRPr="00187AD0">
        <w:rPr>
          <w:rFonts w:ascii="Times New Roman" w:hAnsi="Times New Roman" w:cs="Times New Roman"/>
          <w:sz w:val="21"/>
          <w:szCs w:val="21"/>
        </w:rPr>
        <w:t>1</w:t>
      </w:r>
      <w:r w:rsidR="001F3DAD" w:rsidRPr="00187AD0">
        <w:rPr>
          <w:rFonts w:ascii="Times New Roman" w:hAnsi="Times New Roman" w:cs="Times New Roman"/>
          <w:sz w:val="21"/>
          <w:szCs w:val="21"/>
        </w:rPr>
        <w:t>18</w:t>
      </w:r>
      <w:r w:rsidR="00355D35" w:rsidRPr="00187AD0">
        <w:rPr>
          <w:rFonts w:ascii="Times New Roman" w:hAnsi="Times New Roman" w:cs="Times New Roman"/>
          <w:sz w:val="21"/>
          <w:szCs w:val="21"/>
        </w:rPr>
        <w:t xml:space="preserve"> </w:t>
      </w:r>
      <w:r w:rsidR="00660E1E" w:rsidRPr="00187AD0">
        <w:rPr>
          <w:rFonts w:ascii="Times New Roman" w:hAnsi="Times New Roman" w:cs="Times New Roman"/>
          <w:sz w:val="21"/>
          <w:szCs w:val="21"/>
        </w:rPr>
        <w:t>loài thực vật</w:t>
      </w:r>
      <w:r w:rsidR="00FB7F9F" w:rsidRPr="00187AD0">
        <w:rPr>
          <w:rFonts w:ascii="Times New Roman" w:hAnsi="Times New Roman" w:cs="Times New Roman"/>
          <w:sz w:val="21"/>
          <w:szCs w:val="21"/>
        </w:rPr>
        <w:t xml:space="preserve"> </w:t>
      </w:r>
      <w:r w:rsidR="0080508B" w:rsidRPr="00187AD0">
        <w:rPr>
          <w:rFonts w:ascii="Times New Roman" w:hAnsi="Times New Roman" w:cs="Times New Roman"/>
          <w:sz w:val="21"/>
          <w:szCs w:val="21"/>
        </w:rPr>
        <w:t>và 1</w:t>
      </w:r>
      <w:r w:rsidR="001F3DAD" w:rsidRPr="00187AD0">
        <w:rPr>
          <w:rFonts w:ascii="Times New Roman" w:hAnsi="Times New Roman" w:cs="Times New Roman"/>
          <w:sz w:val="21"/>
          <w:szCs w:val="21"/>
        </w:rPr>
        <w:t>5</w:t>
      </w:r>
      <w:r w:rsidR="0080508B" w:rsidRPr="00187AD0">
        <w:rPr>
          <w:rFonts w:ascii="Times New Roman" w:hAnsi="Times New Roman" w:cs="Times New Roman"/>
          <w:sz w:val="21"/>
          <w:szCs w:val="21"/>
        </w:rPr>
        <w:t xml:space="preserve"> loài vật nuôi </w:t>
      </w:r>
      <w:r w:rsidR="00FB7F9F" w:rsidRPr="00187AD0">
        <w:rPr>
          <w:rFonts w:ascii="Times New Roman" w:hAnsi="Times New Roman" w:cs="Times New Roman"/>
          <w:sz w:val="21"/>
          <w:szCs w:val="21"/>
        </w:rPr>
        <w:t>với</w:t>
      </w:r>
      <w:r w:rsidR="00355D35" w:rsidRPr="00187AD0">
        <w:rPr>
          <w:rFonts w:ascii="Times New Roman" w:hAnsi="Times New Roman" w:cs="Times New Roman"/>
          <w:sz w:val="21"/>
          <w:szCs w:val="21"/>
        </w:rPr>
        <w:t xml:space="preserve"> nhiều giống cây lương thực bản địa</w:t>
      </w:r>
      <w:r w:rsidR="00961742" w:rsidRPr="00187AD0">
        <w:rPr>
          <w:rFonts w:ascii="Times New Roman" w:hAnsi="Times New Roman" w:cs="Times New Roman"/>
          <w:sz w:val="21"/>
          <w:szCs w:val="21"/>
        </w:rPr>
        <w:t xml:space="preserve">. </w:t>
      </w:r>
      <w:r w:rsidR="0080508B" w:rsidRPr="00187AD0">
        <w:rPr>
          <w:rFonts w:ascii="Times New Roman" w:hAnsi="Times New Roman" w:cs="Times New Roman"/>
          <w:sz w:val="21"/>
          <w:szCs w:val="21"/>
        </w:rPr>
        <w:t xml:space="preserve">Sự phân bố và phổ biến các loài/giống giữa hai xã là khác nhau </w:t>
      </w:r>
      <w:r w:rsidR="00961742" w:rsidRPr="00187AD0">
        <w:rPr>
          <w:rFonts w:ascii="Times New Roman" w:hAnsi="Times New Roman" w:cs="Times New Roman"/>
          <w:sz w:val="21"/>
          <w:szCs w:val="21"/>
        </w:rPr>
        <w:t xml:space="preserve">do </w:t>
      </w:r>
      <w:r w:rsidR="0080508B" w:rsidRPr="00187AD0">
        <w:rPr>
          <w:rFonts w:ascii="Times New Roman" w:hAnsi="Times New Roman" w:cs="Times New Roman"/>
          <w:sz w:val="21"/>
          <w:szCs w:val="21"/>
        </w:rPr>
        <w:t xml:space="preserve">sự </w:t>
      </w:r>
      <w:r w:rsidR="00961742" w:rsidRPr="00187AD0">
        <w:rPr>
          <w:rFonts w:ascii="Times New Roman" w:hAnsi="Times New Roman" w:cs="Times New Roman"/>
          <w:sz w:val="21"/>
          <w:szCs w:val="21"/>
        </w:rPr>
        <w:t xml:space="preserve">khác </w:t>
      </w:r>
      <w:r w:rsidR="0080508B" w:rsidRPr="00187AD0">
        <w:rPr>
          <w:rFonts w:ascii="Times New Roman" w:hAnsi="Times New Roman" w:cs="Times New Roman"/>
          <w:sz w:val="21"/>
          <w:szCs w:val="21"/>
        </w:rPr>
        <w:t>biệt</w:t>
      </w:r>
      <w:r w:rsidR="00961742" w:rsidRPr="00187AD0">
        <w:rPr>
          <w:rFonts w:ascii="Times New Roman" w:hAnsi="Times New Roman" w:cs="Times New Roman"/>
          <w:sz w:val="21"/>
          <w:szCs w:val="21"/>
        </w:rPr>
        <w:t xml:space="preserve"> về điều kiện tự nhiên và kinh tế</w:t>
      </w:r>
      <w:r w:rsidR="00361EBD" w:rsidRPr="00187AD0">
        <w:rPr>
          <w:rFonts w:ascii="Times New Roman" w:hAnsi="Times New Roman" w:cs="Times New Roman"/>
          <w:sz w:val="21"/>
          <w:szCs w:val="21"/>
        </w:rPr>
        <w:t xml:space="preserve"> </w:t>
      </w:r>
      <w:r w:rsidR="00961742" w:rsidRPr="00187AD0">
        <w:rPr>
          <w:rFonts w:ascii="Times New Roman" w:hAnsi="Times New Roman" w:cs="Times New Roman"/>
          <w:sz w:val="21"/>
          <w:szCs w:val="21"/>
        </w:rPr>
        <w:t>-</w:t>
      </w:r>
      <w:r w:rsidR="00361EBD" w:rsidRPr="00187AD0">
        <w:rPr>
          <w:rFonts w:ascii="Times New Roman" w:hAnsi="Times New Roman" w:cs="Times New Roman"/>
          <w:sz w:val="21"/>
          <w:szCs w:val="21"/>
        </w:rPr>
        <w:t xml:space="preserve"> </w:t>
      </w:r>
      <w:r w:rsidR="00961742" w:rsidRPr="00187AD0">
        <w:rPr>
          <w:rFonts w:ascii="Times New Roman" w:hAnsi="Times New Roman" w:cs="Times New Roman"/>
          <w:sz w:val="21"/>
          <w:szCs w:val="21"/>
        </w:rPr>
        <w:t>xã hội</w:t>
      </w:r>
      <w:r w:rsidR="0080508B" w:rsidRPr="00187AD0">
        <w:rPr>
          <w:rFonts w:ascii="Times New Roman" w:hAnsi="Times New Roman" w:cs="Times New Roman"/>
          <w:sz w:val="21"/>
          <w:szCs w:val="21"/>
        </w:rPr>
        <w:t xml:space="preserve"> nhưng lại giống nhau ở </w:t>
      </w:r>
      <w:r w:rsidR="00961742" w:rsidRPr="00187AD0">
        <w:rPr>
          <w:rFonts w:ascii="Times New Roman" w:hAnsi="Times New Roman" w:cs="Times New Roman"/>
          <w:sz w:val="21"/>
          <w:szCs w:val="21"/>
        </w:rPr>
        <w:t xml:space="preserve">hiệu quả từ </w:t>
      </w:r>
      <w:r w:rsidR="00C93D3F" w:rsidRPr="00187AD0">
        <w:rPr>
          <w:rFonts w:ascii="Times New Roman" w:hAnsi="Times New Roman" w:cs="Times New Roman"/>
          <w:sz w:val="21"/>
          <w:szCs w:val="21"/>
        </w:rPr>
        <w:t>mô hình sản</w:t>
      </w:r>
      <w:r w:rsidR="00C93D3F" w:rsidRPr="000D7A2D">
        <w:rPr>
          <w:rFonts w:ascii="Times New Roman" w:hAnsi="Times New Roman" w:cs="Times New Roman"/>
          <w:sz w:val="21"/>
          <w:szCs w:val="21"/>
        </w:rPr>
        <w:t xml:space="preserve"> xuất cũ</w:t>
      </w:r>
      <w:r w:rsidR="00961742" w:rsidRPr="000D7A2D">
        <w:rPr>
          <w:rFonts w:ascii="Times New Roman" w:hAnsi="Times New Roman" w:cs="Times New Roman"/>
          <w:sz w:val="21"/>
          <w:szCs w:val="21"/>
        </w:rPr>
        <w:t xml:space="preserve">, đặc biệt là tại </w:t>
      </w:r>
      <w:r w:rsidR="004C3620" w:rsidRPr="000D7A2D">
        <w:rPr>
          <w:rFonts w:ascii="Times New Roman" w:hAnsi="Times New Roman" w:cs="Times New Roman"/>
          <w:sz w:val="21"/>
          <w:szCs w:val="21"/>
        </w:rPr>
        <w:t xml:space="preserve">xã </w:t>
      </w:r>
      <w:r w:rsidR="00961742" w:rsidRPr="000D7A2D">
        <w:rPr>
          <w:rFonts w:ascii="Times New Roman" w:hAnsi="Times New Roman" w:cs="Times New Roman"/>
          <w:sz w:val="21"/>
          <w:szCs w:val="21"/>
        </w:rPr>
        <w:t xml:space="preserve">Tênh Phông. Đây </w:t>
      </w:r>
      <w:r w:rsidR="00660E1E" w:rsidRPr="000D7A2D">
        <w:rPr>
          <w:rFonts w:ascii="Times New Roman" w:hAnsi="Times New Roman" w:cs="Times New Roman"/>
          <w:sz w:val="21"/>
          <w:szCs w:val="21"/>
        </w:rPr>
        <w:t>là cơ sở khoa học để quy hoạch phát triển nông nghiệp</w:t>
      </w:r>
      <w:r w:rsidR="0080508B">
        <w:rPr>
          <w:rFonts w:ascii="Times New Roman" w:hAnsi="Times New Roman" w:cs="Times New Roman"/>
          <w:sz w:val="21"/>
          <w:szCs w:val="21"/>
        </w:rPr>
        <w:t xml:space="preserve"> theo hướng </w:t>
      </w:r>
      <w:r w:rsidR="0080508B" w:rsidRPr="000D7A2D">
        <w:rPr>
          <w:rFonts w:ascii="Times New Roman" w:hAnsi="Times New Roman" w:cs="Times New Roman"/>
          <w:sz w:val="21"/>
          <w:szCs w:val="21"/>
        </w:rPr>
        <w:t xml:space="preserve">nâng cao </w:t>
      </w:r>
      <w:r w:rsidR="0080508B">
        <w:rPr>
          <w:rFonts w:ascii="Times New Roman" w:hAnsi="Times New Roman" w:cs="Times New Roman"/>
          <w:sz w:val="21"/>
          <w:szCs w:val="21"/>
        </w:rPr>
        <w:t>sinh kế</w:t>
      </w:r>
      <w:r w:rsidR="0080508B" w:rsidRPr="000D7A2D">
        <w:rPr>
          <w:rFonts w:ascii="Times New Roman" w:hAnsi="Times New Roman" w:cs="Times New Roman"/>
          <w:sz w:val="21"/>
          <w:szCs w:val="21"/>
        </w:rPr>
        <w:t xml:space="preserve"> </w:t>
      </w:r>
      <w:r w:rsidR="0080508B">
        <w:rPr>
          <w:rFonts w:ascii="Times New Roman" w:hAnsi="Times New Roman" w:cs="Times New Roman"/>
          <w:sz w:val="21"/>
          <w:szCs w:val="21"/>
        </w:rPr>
        <w:t xml:space="preserve">nhưng vẫn đảm bảo </w:t>
      </w:r>
      <w:r w:rsidR="0080508B" w:rsidRPr="000D7A2D">
        <w:rPr>
          <w:rFonts w:ascii="Times New Roman" w:hAnsi="Times New Roman" w:cs="Times New Roman"/>
          <w:sz w:val="21"/>
          <w:szCs w:val="21"/>
        </w:rPr>
        <w:t xml:space="preserve">tính bền vững của hệ sinh thái nông nghiệp </w:t>
      </w:r>
      <w:r w:rsidR="0080508B">
        <w:rPr>
          <w:rFonts w:ascii="Times New Roman" w:hAnsi="Times New Roman" w:cs="Times New Roman"/>
          <w:sz w:val="21"/>
          <w:szCs w:val="21"/>
        </w:rPr>
        <w:t xml:space="preserve">và </w:t>
      </w:r>
      <w:r w:rsidR="0080508B" w:rsidRPr="000D7A2D">
        <w:rPr>
          <w:rFonts w:ascii="Times New Roman" w:hAnsi="Times New Roman" w:cs="Times New Roman"/>
          <w:sz w:val="21"/>
          <w:szCs w:val="21"/>
        </w:rPr>
        <w:t>bảo tồn đa dạng sinh học</w:t>
      </w:r>
      <w:r w:rsidR="0080508B">
        <w:rPr>
          <w:rFonts w:ascii="Times New Roman" w:hAnsi="Times New Roman" w:cs="Times New Roman"/>
          <w:sz w:val="21"/>
          <w:szCs w:val="21"/>
        </w:rPr>
        <w:t xml:space="preserve"> trong nông nghiệp</w:t>
      </w:r>
      <w:r w:rsidR="00660E1E" w:rsidRPr="000D7A2D">
        <w:rPr>
          <w:rFonts w:ascii="Times New Roman" w:hAnsi="Times New Roman" w:cs="Times New Roman"/>
          <w:sz w:val="21"/>
          <w:szCs w:val="21"/>
        </w:rPr>
        <w:t>.</w:t>
      </w:r>
    </w:p>
    <w:p w14:paraId="0397E4B8" w14:textId="05468A17" w:rsidR="00961742" w:rsidRPr="000D7A2D" w:rsidRDefault="00961742" w:rsidP="006569A4">
      <w:pPr>
        <w:spacing w:before="60" w:after="60" w:line="290" w:lineRule="atLeast"/>
        <w:jc w:val="center"/>
        <w:rPr>
          <w:rFonts w:ascii="Times New Roman" w:hAnsi="Times New Roman" w:cs="Times New Roman"/>
          <w:sz w:val="21"/>
          <w:szCs w:val="21"/>
        </w:rPr>
      </w:pPr>
      <w:r w:rsidRPr="000D7A2D">
        <w:rPr>
          <w:rFonts w:ascii="Times New Roman" w:hAnsi="Times New Roman" w:cs="Times New Roman"/>
          <w:i/>
          <w:sz w:val="21"/>
          <w:szCs w:val="21"/>
        </w:rPr>
        <w:t>Từ khóa</w:t>
      </w:r>
      <w:r w:rsidRPr="000D7A2D">
        <w:rPr>
          <w:rFonts w:ascii="Times New Roman" w:hAnsi="Times New Roman" w:cs="Times New Roman"/>
          <w:sz w:val="21"/>
          <w:szCs w:val="21"/>
        </w:rPr>
        <w:t>: đa dạng sinh học nông nghiệp, hệ sinh thái nông nghiệ</w:t>
      </w:r>
      <w:r w:rsidR="00446B74" w:rsidRPr="000D7A2D">
        <w:rPr>
          <w:rFonts w:ascii="Times New Roman" w:hAnsi="Times New Roman" w:cs="Times New Roman"/>
          <w:sz w:val="21"/>
          <w:szCs w:val="21"/>
        </w:rPr>
        <w:t xml:space="preserve">p, </w:t>
      </w:r>
      <w:r w:rsidR="007F4093">
        <w:rPr>
          <w:rFonts w:ascii="Times New Roman" w:hAnsi="Times New Roman" w:cs="Times New Roman"/>
          <w:sz w:val="21"/>
          <w:szCs w:val="21"/>
        </w:rPr>
        <w:t>tỉnh Điện Biên</w:t>
      </w:r>
      <w:r w:rsidR="0080508B">
        <w:rPr>
          <w:rFonts w:ascii="Times New Roman" w:hAnsi="Times New Roman" w:cs="Times New Roman"/>
          <w:sz w:val="21"/>
          <w:szCs w:val="21"/>
        </w:rPr>
        <w:t>.</w:t>
      </w:r>
    </w:p>
    <w:p w14:paraId="7CEE82A1" w14:textId="48874E69" w:rsidR="00995E92" w:rsidRPr="000D7A2D" w:rsidRDefault="00D65DD8" w:rsidP="00C24C09">
      <w:pPr>
        <w:spacing w:after="284" w:line="360" w:lineRule="auto"/>
        <w:jc w:val="both"/>
        <w:rPr>
          <w:rFonts w:ascii="Times New Roman" w:hAnsi="Times New Roman" w:cs="Times New Roman"/>
        </w:rPr>
      </w:pPr>
      <w:r w:rsidRPr="000D7A2D">
        <w:rPr>
          <w:rFonts w:ascii="Times New Roman" w:hAnsi="Times New Roman" w:cs="Times New Roman"/>
          <w:b/>
        </w:rPr>
        <w:t>1. M</w:t>
      </w:r>
      <w:r w:rsidR="006E4D62" w:rsidRPr="000D7A2D">
        <w:rPr>
          <w:rFonts w:ascii="Times New Roman" w:hAnsi="Times New Roman" w:cs="Times New Roman"/>
          <w:b/>
        </w:rPr>
        <w:t>ở đầu</w:t>
      </w:r>
    </w:p>
    <w:p w14:paraId="7572BB0C" w14:textId="7AE846A5" w:rsidR="001A438C" w:rsidRPr="000D7A2D" w:rsidRDefault="004C3620" w:rsidP="00DA3965">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Đa dạng sinh học nông nghiệp là kết quả của </w:t>
      </w:r>
      <w:r w:rsidR="0080508B">
        <w:rPr>
          <w:rFonts w:ascii="Times New Roman" w:hAnsi="Times New Roman" w:cs="Times New Roman"/>
        </w:rPr>
        <w:t xml:space="preserve">sự </w:t>
      </w:r>
      <w:r w:rsidRPr="000D7A2D">
        <w:rPr>
          <w:rFonts w:ascii="Times New Roman" w:hAnsi="Times New Roman" w:cs="Times New Roman"/>
        </w:rPr>
        <w:t xml:space="preserve">tương tác </w:t>
      </w:r>
      <w:r w:rsidR="0080508B">
        <w:rPr>
          <w:rFonts w:ascii="Times New Roman" w:hAnsi="Times New Roman" w:cs="Times New Roman"/>
        </w:rPr>
        <w:t xml:space="preserve">qua lại </w:t>
      </w:r>
      <w:r w:rsidRPr="000D7A2D">
        <w:rPr>
          <w:rFonts w:ascii="Times New Roman" w:hAnsi="Times New Roman" w:cs="Times New Roman"/>
        </w:rPr>
        <w:t xml:space="preserve">giữa </w:t>
      </w:r>
      <w:r w:rsidR="0080508B">
        <w:rPr>
          <w:rFonts w:ascii="Times New Roman" w:hAnsi="Times New Roman" w:cs="Times New Roman"/>
        </w:rPr>
        <w:t>vốn</w:t>
      </w:r>
      <w:r w:rsidRPr="000D7A2D">
        <w:rPr>
          <w:rFonts w:ascii="Times New Roman" w:hAnsi="Times New Roman" w:cs="Times New Roman"/>
        </w:rPr>
        <w:t xml:space="preserve"> gen, </w:t>
      </w:r>
      <w:r w:rsidR="0080508B">
        <w:rPr>
          <w:rFonts w:ascii="Times New Roman" w:hAnsi="Times New Roman" w:cs="Times New Roman"/>
        </w:rPr>
        <w:t xml:space="preserve">điều kiện </w:t>
      </w:r>
      <w:r w:rsidRPr="000D7A2D">
        <w:rPr>
          <w:rFonts w:ascii="Times New Roman" w:hAnsi="Times New Roman" w:cs="Times New Roman"/>
        </w:rPr>
        <w:t>môi trườ</w:t>
      </w:r>
      <w:r w:rsidR="0080508B">
        <w:rPr>
          <w:rFonts w:ascii="Times New Roman" w:hAnsi="Times New Roman" w:cs="Times New Roman"/>
        </w:rPr>
        <w:t xml:space="preserve">ng </w:t>
      </w:r>
      <w:r w:rsidRPr="000D7A2D">
        <w:rPr>
          <w:rFonts w:ascii="Times New Roman" w:hAnsi="Times New Roman" w:cs="Times New Roman"/>
        </w:rPr>
        <w:t>với phương thức quản lý</w:t>
      </w:r>
      <w:r w:rsidR="0080508B">
        <w:rPr>
          <w:rFonts w:ascii="Times New Roman" w:hAnsi="Times New Roman" w:cs="Times New Roman"/>
        </w:rPr>
        <w:t>,</w:t>
      </w:r>
      <w:r w:rsidRPr="000D7A2D">
        <w:rPr>
          <w:rFonts w:ascii="Times New Roman" w:hAnsi="Times New Roman" w:cs="Times New Roman"/>
        </w:rPr>
        <w:t xml:space="preserve"> vận hành </w:t>
      </w:r>
      <w:r w:rsidR="0080508B">
        <w:rPr>
          <w:rFonts w:ascii="Times New Roman" w:hAnsi="Times New Roman" w:cs="Times New Roman"/>
        </w:rPr>
        <w:t xml:space="preserve">của </w:t>
      </w:r>
      <w:r w:rsidRPr="000D7A2D">
        <w:rPr>
          <w:rFonts w:ascii="Times New Roman" w:hAnsi="Times New Roman" w:cs="Times New Roman"/>
        </w:rPr>
        <w:t>người nông dân.</w:t>
      </w:r>
      <w:r w:rsidR="00B61F6E" w:rsidRPr="000D7A2D">
        <w:rPr>
          <w:rFonts w:ascii="Times New Roman" w:hAnsi="Times New Roman" w:cs="Times New Roman"/>
        </w:rPr>
        <w:t xml:space="preserve"> Đa dạng sinh học nông nghiệp giữ vai trò quan trọ</w:t>
      </w:r>
      <w:r w:rsidR="004C7813" w:rsidRPr="000D7A2D">
        <w:rPr>
          <w:rFonts w:ascii="Times New Roman" w:hAnsi="Times New Roman" w:cs="Times New Roman"/>
        </w:rPr>
        <w:t xml:space="preserve">ng trong việc tăng năng suất lao động, giảm thiểu </w:t>
      </w:r>
      <w:r w:rsidR="0080508B">
        <w:rPr>
          <w:rFonts w:ascii="Times New Roman" w:hAnsi="Times New Roman" w:cs="Times New Roman"/>
        </w:rPr>
        <w:t xml:space="preserve">những </w:t>
      </w:r>
      <w:r w:rsidR="004C7813" w:rsidRPr="000D7A2D">
        <w:rPr>
          <w:rFonts w:ascii="Times New Roman" w:hAnsi="Times New Roman" w:cs="Times New Roman"/>
        </w:rPr>
        <w:t xml:space="preserve">tác động </w:t>
      </w:r>
      <w:r w:rsidR="0080508B">
        <w:rPr>
          <w:rFonts w:ascii="Times New Roman" w:hAnsi="Times New Roman" w:cs="Times New Roman"/>
        </w:rPr>
        <w:t xml:space="preserve">tiêu cực </w:t>
      </w:r>
      <w:r w:rsidR="004C7813" w:rsidRPr="000D7A2D">
        <w:rPr>
          <w:rFonts w:ascii="Times New Roman" w:hAnsi="Times New Roman" w:cs="Times New Roman"/>
        </w:rPr>
        <w:t>của hoạt động sản xuất nông nghiệp đến môi trườ</w:t>
      </w:r>
      <w:r w:rsidR="0080508B">
        <w:rPr>
          <w:rFonts w:ascii="Times New Roman" w:hAnsi="Times New Roman" w:cs="Times New Roman"/>
        </w:rPr>
        <w:t>ng,</w:t>
      </w:r>
      <w:r w:rsidR="004C7813" w:rsidRPr="000D7A2D">
        <w:rPr>
          <w:rFonts w:ascii="Times New Roman" w:hAnsi="Times New Roman" w:cs="Times New Roman"/>
        </w:rPr>
        <w:t xml:space="preserve"> đồng thời bảo đảm an ninh lương thực, bảo vệ </w:t>
      </w:r>
      <w:r w:rsidR="00C46B51">
        <w:rPr>
          <w:rFonts w:ascii="Times New Roman" w:hAnsi="Times New Roman" w:cs="Times New Roman"/>
        </w:rPr>
        <w:t xml:space="preserve">sự ổn định </w:t>
      </w:r>
      <w:r w:rsidR="004C7813" w:rsidRPr="000D7A2D">
        <w:rPr>
          <w:rFonts w:ascii="Times New Roman" w:hAnsi="Times New Roman" w:cs="Times New Roman"/>
        </w:rPr>
        <w:t>cấu trúc và tính đa dạng loài</w:t>
      </w:r>
      <w:r w:rsidR="008E2E76" w:rsidRPr="000D7A2D">
        <w:rPr>
          <w:rFonts w:ascii="Times New Roman" w:hAnsi="Times New Roman" w:cs="Times New Roman"/>
        </w:rPr>
        <w:t xml:space="preserve"> </w:t>
      </w:r>
      <w:r w:rsidR="00C46B51">
        <w:rPr>
          <w:rFonts w:ascii="Times New Roman" w:hAnsi="Times New Roman" w:cs="Times New Roman"/>
        </w:rPr>
        <w:t>của</w:t>
      </w:r>
      <w:r w:rsidR="0080508B">
        <w:rPr>
          <w:rFonts w:ascii="Times New Roman" w:hAnsi="Times New Roman" w:cs="Times New Roman"/>
        </w:rPr>
        <w:t xml:space="preserve"> hệ sinh thái nông nghiệp </w:t>
      </w:r>
      <w:r w:rsidR="00C93D3F" w:rsidRPr="000D7A2D">
        <w:rPr>
          <w:rFonts w:ascii="Times New Roman" w:hAnsi="Times New Roman" w:cs="Times New Roman"/>
        </w:rPr>
        <w:t>[</w:t>
      </w:r>
      <w:r w:rsidR="008C777B">
        <w:rPr>
          <w:rFonts w:ascii="Times New Roman" w:hAnsi="Times New Roman" w:cs="Times New Roman"/>
        </w:rPr>
        <w:t>1</w:t>
      </w:r>
      <w:r w:rsidR="008E2E76" w:rsidRPr="000D7A2D">
        <w:rPr>
          <w:rFonts w:ascii="Times New Roman" w:hAnsi="Times New Roman" w:cs="Times New Roman"/>
        </w:rPr>
        <w:t>][</w:t>
      </w:r>
      <w:r w:rsidR="008C777B">
        <w:rPr>
          <w:rFonts w:ascii="Times New Roman" w:hAnsi="Times New Roman" w:cs="Times New Roman"/>
        </w:rPr>
        <w:t>2</w:t>
      </w:r>
      <w:r w:rsidR="008E2E76" w:rsidRPr="000D7A2D">
        <w:rPr>
          <w:rFonts w:ascii="Times New Roman" w:hAnsi="Times New Roman" w:cs="Times New Roman"/>
        </w:rPr>
        <w:t xml:space="preserve">]. </w:t>
      </w:r>
      <w:r w:rsidR="00C46B51">
        <w:rPr>
          <w:rFonts w:ascii="Times New Roman" w:hAnsi="Times New Roman" w:cs="Times New Roman"/>
        </w:rPr>
        <w:t>Trên thế giới, các n</w:t>
      </w:r>
      <w:r w:rsidR="00C46B51" w:rsidRPr="000D7A2D">
        <w:rPr>
          <w:rFonts w:ascii="Times New Roman" w:hAnsi="Times New Roman" w:cs="Times New Roman"/>
        </w:rPr>
        <w:t xml:space="preserve">ghiên cứu </w:t>
      </w:r>
      <w:r w:rsidR="00C46B51">
        <w:rPr>
          <w:rFonts w:ascii="Times New Roman" w:hAnsi="Times New Roman" w:cs="Times New Roman"/>
        </w:rPr>
        <w:t xml:space="preserve">về </w:t>
      </w:r>
      <w:r w:rsidR="00C46B51" w:rsidRPr="000D7A2D">
        <w:rPr>
          <w:rFonts w:ascii="Times New Roman" w:hAnsi="Times New Roman" w:cs="Times New Roman"/>
        </w:rPr>
        <w:t xml:space="preserve">đa dạng sinh học nông nghiệp </w:t>
      </w:r>
      <w:r w:rsidR="00C46B51">
        <w:rPr>
          <w:rFonts w:ascii="Times New Roman" w:hAnsi="Times New Roman" w:cs="Times New Roman"/>
        </w:rPr>
        <w:t xml:space="preserve">khá phong phú nhất là trong bối cảnh </w:t>
      </w:r>
      <w:r w:rsidR="00427ABB" w:rsidRPr="000D7A2D">
        <w:rPr>
          <w:rFonts w:ascii="Times New Roman" w:hAnsi="Times New Roman" w:cs="Times New Roman"/>
        </w:rPr>
        <w:t xml:space="preserve">biến đổi khí hậu </w:t>
      </w:r>
      <w:r w:rsidR="00C46B51">
        <w:rPr>
          <w:rFonts w:ascii="Times New Roman" w:hAnsi="Times New Roman" w:cs="Times New Roman"/>
        </w:rPr>
        <w:t>tác động làm</w:t>
      </w:r>
      <w:r w:rsidR="00427ABB" w:rsidRPr="000D7A2D">
        <w:rPr>
          <w:rFonts w:ascii="Times New Roman" w:hAnsi="Times New Roman" w:cs="Times New Roman"/>
        </w:rPr>
        <w:t xml:space="preserve"> thay đổi </w:t>
      </w:r>
      <w:r w:rsidR="00C46B51">
        <w:rPr>
          <w:rFonts w:ascii="Times New Roman" w:hAnsi="Times New Roman" w:cs="Times New Roman"/>
        </w:rPr>
        <w:t xml:space="preserve">không những các yếu tố </w:t>
      </w:r>
      <w:r w:rsidR="00427ABB" w:rsidRPr="000D7A2D">
        <w:rPr>
          <w:rFonts w:ascii="Times New Roman" w:hAnsi="Times New Roman" w:cs="Times New Roman"/>
        </w:rPr>
        <w:t xml:space="preserve">khí hậu </w:t>
      </w:r>
      <w:r w:rsidR="00C46B51">
        <w:rPr>
          <w:rFonts w:ascii="Times New Roman" w:hAnsi="Times New Roman" w:cs="Times New Roman"/>
        </w:rPr>
        <w:t xml:space="preserve">mà còn biến đổi cả </w:t>
      </w:r>
      <w:r w:rsidR="00427ABB" w:rsidRPr="000D7A2D">
        <w:rPr>
          <w:rFonts w:ascii="Times New Roman" w:hAnsi="Times New Roman" w:cs="Times New Roman"/>
        </w:rPr>
        <w:t>cảnh quan tự</w:t>
      </w:r>
      <w:r w:rsidR="00C46B51">
        <w:rPr>
          <w:rFonts w:ascii="Times New Roman" w:hAnsi="Times New Roman" w:cs="Times New Roman"/>
        </w:rPr>
        <w:t xml:space="preserve"> nhiên</w:t>
      </w:r>
      <w:r w:rsidR="00427ABB" w:rsidRPr="000D7A2D">
        <w:rPr>
          <w:rFonts w:ascii="Times New Roman" w:hAnsi="Times New Roman" w:cs="Times New Roman"/>
        </w:rPr>
        <w:t xml:space="preserve"> dẫn đến thay đổi </w:t>
      </w:r>
      <w:r w:rsidR="00C46B51">
        <w:rPr>
          <w:rFonts w:ascii="Times New Roman" w:hAnsi="Times New Roman" w:cs="Times New Roman"/>
        </w:rPr>
        <w:t>tính</w:t>
      </w:r>
      <w:r w:rsidR="00427ABB" w:rsidRPr="000D7A2D">
        <w:rPr>
          <w:rFonts w:ascii="Times New Roman" w:hAnsi="Times New Roman" w:cs="Times New Roman"/>
        </w:rPr>
        <w:t xml:space="preserve"> thích nghi của cây trồng</w:t>
      </w:r>
      <w:r w:rsidR="00C46B51">
        <w:rPr>
          <w:rFonts w:ascii="Times New Roman" w:hAnsi="Times New Roman" w:cs="Times New Roman"/>
        </w:rPr>
        <w:t>. Do đó</w:t>
      </w:r>
      <w:r w:rsidR="00427ABB" w:rsidRPr="000D7A2D">
        <w:rPr>
          <w:rFonts w:ascii="Times New Roman" w:hAnsi="Times New Roman" w:cs="Times New Roman"/>
        </w:rPr>
        <w:t>, đa dạng sinh học có thể đóng vai trò như một nhân tố cần thiết giúp ứng phó với biến đổi khí hậu trong nông nghiệp</w:t>
      </w:r>
      <w:r w:rsidR="00C93D3F" w:rsidRPr="000D7A2D">
        <w:rPr>
          <w:rFonts w:ascii="Times New Roman" w:hAnsi="Times New Roman" w:cs="Times New Roman"/>
        </w:rPr>
        <w:t xml:space="preserve"> [</w:t>
      </w:r>
      <w:r w:rsidR="006A4930" w:rsidRPr="000D7A2D">
        <w:rPr>
          <w:rFonts w:ascii="Times New Roman" w:hAnsi="Times New Roman" w:cs="Times New Roman"/>
        </w:rPr>
        <w:t>3</w:t>
      </w:r>
      <w:r w:rsidR="00C93D3F" w:rsidRPr="000D7A2D">
        <w:rPr>
          <w:rFonts w:ascii="Times New Roman" w:hAnsi="Times New Roman" w:cs="Times New Roman"/>
        </w:rPr>
        <w:t>]</w:t>
      </w:r>
      <w:r w:rsidR="00427ABB" w:rsidRPr="000D7A2D">
        <w:rPr>
          <w:rFonts w:ascii="Times New Roman" w:hAnsi="Times New Roman" w:cs="Times New Roman"/>
        </w:rPr>
        <w:t>.</w:t>
      </w:r>
      <w:r w:rsidR="004C7813" w:rsidRPr="000D7A2D">
        <w:rPr>
          <w:rFonts w:ascii="Times New Roman" w:hAnsi="Times New Roman" w:cs="Times New Roman"/>
        </w:rPr>
        <w:t xml:space="preserve"> </w:t>
      </w:r>
      <w:r w:rsidR="00C46B51">
        <w:rPr>
          <w:rFonts w:ascii="Times New Roman" w:hAnsi="Times New Roman" w:cs="Times New Roman"/>
        </w:rPr>
        <w:t>Ở</w:t>
      </w:r>
      <w:r w:rsidR="004C7813" w:rsidRPr="000D7A2D">
        <w:rPr>
          <w:rFonts w:ascii="Times New Roman" w:hAnsi="Times New Roman" w:cs="Times New Roman"/>
        </w:rPr>
        <w:t xml:space="preserve"> Việt Nam, </w:t>
      </w:r>
      <w:r w:rsidR="00511CB3">
        <w:rPr>
          <w:rFonts w:ascii="Times New Roman" w:hAnsi="Times New Roman" w:cs="Times New Roman"/>
        </w:rPr>
        <w:t xml:space="preserve">các nghiên cứu về đa dạng sinh học nông nghiệp chưa nhiều, trong số đó cuốn sách </w:t>
      </w:r>
      <w:r w:rsidR="00C46B51">
        <w:rPr>
          <w:rFonts w:ascii="Times New Roman" w:hAnsi="Times New Roman" w:cs="Times New Roman"/>
        </w:rPr>
        <w:t>“</w:t>
      </w:r>
      <w:r w:rsidR="00C46B51" w:rsidRPr="00C46B51">
        <w:rPr>
          <w:rFonts w:ascii="Times New Roman" w:hAnsi="Times New Roman" w:cs="Times New Roman"/>
        </w:rPr>
        <w:t>H</w:t>
      </w:r>
      <w:r w:rsidR="004C7813" w:rsidRPr="00C46B51">
        <w:rPr>
          <w:rFonts w:ascii="Times New Roman" w:hAnsi="Times New Roman" w:cs="Times New Roman"/>
        </w:rPr>
        <w:t>ướng dẫn bảo tồn đa dạng sinh học nông nghiệp tại Việt Nam</w:t>
      </w:r>
      <w:r w:rsidR="00C46B51">
        <w:rPr>
          <w:rFonts w:ascii="Times New Roman" w:hAnsi="Times New Roman" w:cs="Times New Roman"/>
        </w:rPr>
        <w:t>”</w:t>
      </w:r>
      <w:r w:rsidR="004C7813" w:rsidRPr="000D7A2D">
        <w:rPr>
          <w:rFonts w:ascii="Times New Roman" w:hAnsi="Times New Roman" w:cs="Times New Roman"/>
        </w:rPr>
        <w:t xml:space="preserve"> </w:t>
      </w:r>
      <w:r w:rsidR="00C46B51">
        <w:rPr>
          <w:rFonts w:ascii="Times New Roman" w:hAnsi="Times New Roman" w:cs="Times New Roman"/>
        </w:rPr>
        <w:t>(IUCN, 2008) được</w:t>
      </w:r>
      <w:r w:rsidR="004C7813" w:rsidRPr="000D7A2D">
        <w:rPr>
          <w:rFonts w:ascii="Times New Roman" w:hAnsi="Times New Roman" w:cs="Times New Roman"/>
        </w:rPr>
        <w:t xml:space="preserve"> coi là nghiên cứu tổng quan nhất về đa dạng sinh học nông nghiệp trên phạm vi toàn quốc</w:t>
      </w:r>
      <w:r w:rsidR="00720054" w:rsidRPr="000D7A2D">
        <w:rPr>
          <w:rFonts w:ascii="Times New Roman" w:hAnsi="Times New Roman" w:cs="Times New Roman"/>
        </w:rPr>
        <w:t xml:space="preserve"> </w:t>
      </w:r>
      <w:r w:rsidR="008E2E76" w:rsidRPr="000D7A2D">
        <w:rPr>
          <w:rFonts w:ascii="Times New Roman" w:hAnsi="Times New Roman" w:cs="Times New Roman"/>
        </w:rPr>
        <w:t>[</w:t>
      </w:r>
      <w:r w:rsidR="008C777B">
        <w:rPr>
          <w:rFonts w:ascii="Times New Roman" w:hAnsi="Times New Roman" w:cs="Times New Roman"/>
        </w:rPr>
        <w:t>4</w:t>
      </w:r>
      <w:r w:rsidR="001647A7" w:rsidRPr="000D7A2D">
        <w:rPr>
          <w:rFonts w:ascii="Times New Roman" w:hAnsi="Times New Roman" w:cs="Times New Roman"/>
        </w:rPr>
        <w:t>]</w:t>
      </w:r>
      <w:r w:rsidR="00720054" w:rsidRPr="000D7A2D">
        <w:rPr>
          <w:rFonts w:ascii="Times New Roman" w:hAnsi="Times New Roman" w:cs="Times New Roman"/>
        </w:rPr>
        <w:t>.</w:t>
      </w:r>
    </w:p>
    <w:p w14:paraId="4D7EA6CE" w14:textId="7F8B9FB5" w:rsidR="001A438C" w:rsidRPr="000D7A2D" w:rsidRDefault="001A438C" w:rsidP="00DA3965">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Bài báo cung cấp các kết quả nghiên cứu trong giai đoạ</w:t>
      </w:r>
      <w:r w:rsidR="005F5410" w:rsidRPr="000D7A2D">
        <w:rPr>
          <w:rFonts w:ascii="Times New Roman" w:hAnsi="Times New Roman" w:cs="Times New Roman"/>
        </w:rPr>
        <w:t>n 2016</w:t>
      </w:r>
      <w:r w:rsidR="00C30227" w:rsidRPr="000D7A2D">
        <w:rPr>
          <w:rFonts w:ascii="Times New Roman" w:hAnsi="Times New Roman" w:cs="Times New Roman"/>
        </w:rPr>
        <w:t xml:space="preserve"> - 2017</w:t>
      </w:r>
      <w:r w:rsidRPr="000D7A2D">
        <w:rPr>
          <w:rFonts w:ascii="Times New Roman" w:hAnsi="Times New Roman" w:cs="Times New Roman"/>
        </w:rPr>
        <w:t xml:space="preserve"> về</w:t>
      </w:r>
      <w:r w:rsidR="00C30227" w:rsidRPr="000D7A2D">
        <w:rPr>
          <w:rFonts w:ascii="Times New Roman" w:hAnsi="Times New Roman" w:cs="Times New Roman"/>
        </w:rPr>
        <w:t xml:space="preserve"> thành phần các giống cây trồng, vật nuôi tại </w:t>
      </w:r>
      <w:r w:rsidR="00511CB3" w:rsidRPr="00511CB3">
        <w:rPr>
          <w:rFonts w:ascii="Times New Roman" w:hAnsi="Times New Roman" w:cs="Times New Roman"/>
        </w:rPr>
        <w:t>hai xã Tênh Phông và Quài Tở thuộc huyện Tuần Giáo, tỉnh Điện Biên</w:t>
      </w:r>
      <w:r w:rsidR="00C30227" w:rsidRPr="000D7A2D">
        <w:rPr>
          <w:rFonts w:ascii="Times New Roman" w:hAnsi="Times New Roman" w:cs="Times New Roman"/>
        </w:rPr>
        <w:t xml:space="preserve">, đồng thời so sánh sự đa dạng của hệ sinh thái nông nghiệp tại hai </w:t>
      </w:r>
      <w:r w:rsidR="00511CB3">
        <w:rPr>
          <w:rFonts w:ascii="Times New Roman" w:hAnsi="Times New Roman" w:cs="Times New Roman"/>
        </w:rPr>
        <w:t>khu vực</w:t>
      </w:r>
      <w:r w:rsidR="00C30227" w:rsidRPr="000D7A2D">
        <w:rPr>
          <w:rFonts w:ascii="Times New Roman" w:hAnsi="Times New Roman" w:cs="Times New Roman"/>
        </w:rPr>
        <w:t xml:space="preserve">. Đây là cơ sở để quy hoạch phát triển nông nghiệp theo hướng bền vững, tăng năng suất </w:t>
      </w:r>
      <w:r w:rsidR="005F5410" w:rsidRPr="000D7A2D">
        <w:rPr>
          <w:rFonts w:ascii="Times New Roman" w:hAnsi="Times New Roman" w:cs="Times New Roman"/>
        </w:rPr>
        <w:t>kết hợp với bảo tồn đa dạng sinh học</w:t>
      </w:r>
      <w:r w:rsidR="00C30227" w:rsidRPr="000D7A2D">
        <w:rPr>
          <w:rFonts w:ascii="Times New Roman" w:hAnsi="Times New Roman" w:cs="Times New Roman"/>
        </w:rPr>
        <w:t>, cải thiện chất lượng đời sống của người dân đị</w:t>
      </w:r>
      <w:r w:rsidR="005F5410" w:rsidRPr="000D7A2D">
        <w:rPr>
          <w:rFonts w:ascii="Times New Roman" w:hAnsi="Times New Roman" w:cs="Times New Roman"/>
        </w:rPr>
        <w:t>a phương.</w:t>
      </w:r>
      <w:r w:rsidR="00C30227" w:rsidRPr="000D7A2D">
        <w:rPr>
          <w:rFonts w:ascii="Times New Roman" w:hAnsi="Times New Roman" w:cs="Times New Roman"/>
        </w:rPr>
        <w:t xml:space="preserve"> </w:t>
      </w:r>
    </w:p>
    <w:p w14:paraId="0ED218F6" w14:textId="272948B6" w:rsidR="002B1459" w:rsidRPr="000D7A2D" w:rsidRDefault="007C00BC" w:rsidP="00C24C09">
      <w:pPr>
        <w:spacing w:after="284" w:line="360" w:lineRule="auto"/>
        <w:rPr>
          <w:rFonts w:ascii="Times New Roman" w:hAnsi="Times New Roman" w:cs="Times New Roman"/>
          <w:b/>
        </w:rPr>
      </w:pPr>
      <w:r w:rsidRPr="000D7A2D">
        <w:rPr>
          <w:rFonts w:ascii="Times New Roman" w:hAnsi="Times New Roman" w:cs="Times New Roman"/>
          <w:b/>
        </w:rPr>
        <w:t xml:space="preserve">2. </w:t>
      </w:r>
      <w:r w:rsidR="006E4D62" w:rsidRPr="000D7A2D">
        <w:rPr>
          <w:rFonts w:ascii="Times New Roman" w:hAnsi="Times New Roman" w:cs="Times New Roman"/>
          <w:b/>
        </w:rPr>
        <w:t>Phương pháp nghiên cứu</w:t>
      </w:r>
    </w:p>
    <w:p w14:paraId="032675AE" w14:textId="4FF0EF4C" w:rsidR="008513C7" w:rsidRPr="00BD2B58" w:rsidRDefault="008513C7" w:rsidP="00761086">
      <w:pPr>
        <w:spacing w:before="60" w:after="60" w:line="290" w:lineRule="atLeast"/>
        <w:ind w:firstLine="340"/>
        <w:jc w:val="both"/>
        <w:rPr>
          <w:rFonts w:ascii="Times New Roman" w:hAnsi="Times New Roman" w:cs="Times New Roman"/>
        </w:rPr>
      </w:pPr>
      <w:r w:rsidRPr="00BD2B58">
        <w:rPr>
          <w:rFonts w:ascii="Times New Roman" w:hAnsi="Times New Roman" w:cs="Times New Roman"/>
          <w:i/>
        </w:rPr>
        <w:lastRenderedPageBreak/>
        <w:t>Khu vực nghiên cứu:</w:t>
      </w:r>
      <w:r w:rsidR="00C02E38">
        <w:rPr>
          <w:rFonts w:ascii="Times New Roman" w:hAnsi="Times New Roman" w:cs="Times New Roman"/>
        </w:rPr>
        <w:t xml:space="preserve"> </w:t>
      </w:r>
      <w:r w:rsidRPr="000D7A2D">
        <w:rPr>
          <w:rFonts w:ascii="Times New Roman" w:hAnsi="Times New Roman" w:cs="Times New Roman"/>
        </w:rPr>
        <w:t xml:space="preserve">Xã Tênh Phông và xã Quài Tở là hai xã vùng sâu vùng xa của huyện Tuần Giáo, </w:t>
      </w:r>
      <w:r w:rsidR="00511CB3" w:rsidRPr="000D7A2D">
        <w:rPr>
          <w:rFonts w:ascii="Times New Roman" w:hAnsi="Times New Roman" w:cs="Times New Roman"/>
        </w:rPr>
        <w:t xml:space="preserve">một huyện </w:t>
      </w:r>
      <w:r w:rsidR="00511CB3">
        <w:rPr>
          <w:rFonts w:ascii="Times New Roman" w:hAnsi="Times New Roman" w:cs="Times New Roman"/>
        </w:rPr>
        <w:t>nghèo của tỉnh Điện Biên</w:t>
      </w:r>
      <w:r w:rsidRPr="000D7A2D">
        <w:rPr>
          <w:rFonts w:ascii="Times New Roman" w:hAnsi="Times New Roman" w:cs="Times New Roman"/>
        </w:rPr>
        <w:t xml:space="preserve">. </w:t>
      </w:r>
      <w:r w:rsidR="005408E5">
        <w:rPr>
          <w:rFonts w:ascii="Times New Roman" w:hAnsi="Times New Roman" w:cs="Times New Roman"/>
        </w:rPr>
        <w:t>K</w:t>
      </w:r>
      <w:r w:rsidR="00511CB3">
        <w:rPr>
          <w:rFonts w:ascii="Times New Roman" w:hAnsi="Times New Roman" w:cs="Times New Roman"/>
        </w:rPr>
        <w:t xml:space="preserve">hu vực này </w:t>
      </w:r>
      <w:r w:rsidR="005408E5">
        <w:rPr>
          <w:rFonts w:ascii="Times New Roman" w:hAnsi="Times New Roman" w:cs="Times New Roman"/>
        </w:rPr>
        <w:t>mang đặc điểm của</w:t>
      </w:r>
      <w:r w:rsidRPr="000D7A2D">
        <w:rPr>
          <w:rFonts w:ascii="Times New Roman" w:hAnsi="Times New Roman" w:cs="Times New Roman"/>
        </w:rPr>
        <w:t xml:space="preserve"> khí hậu nhiệt đớ</w:t>
      </w:r>
      <w:r w:rsidR="005408E5">
        <w:rPr>
          <w:rFonts w:ascii="Times New Roman" w:hAnsi="Times New Roman" w:cs="Times New Roman"/>
        </w:rPr>
        <w:t>i gió mùa núi cao.</w:t>
      </w:r>
      <w:r w:rsidRPr="000D7A2D">
        <w:rPr>
          <w:rFonts w:ascii="Times New Roman" w:hAnsi="Times New Roman" w:cs="Times New Roman"/>
        </w:rPr>
        <w:t xml:space="preserve"> </w:t>
      </w:r>
      <w:r w:rsidR="005408E5">
        <w:rPr>
          <w:rFonts w:ascii="Times New Roman" w:hAnsi="Times New Roman" w:cs="Times New Roman"/>
        </w:rPr>
        <w:t>N</w:t>
      </w:r>
      <w:r w:rsidRPr="000D7A2D">
        <w:rPr>
          <w:rFonts w:ascii="Times New Roman" w:hAnsi="Times New Roman" w:cs="Times New Roman"/>
        </w:rPr>
        <w:t>hiệt độ trung bình năm từ</w:t>
      </w:r>
      <w:r w:rsidR="00511CB3">
        <w:rPr>
          <w:rFonts w:ascii="Times New Roman" w:hAnsi="Times New Roman" w:cs="Times New Roman"/>
        </w:rPr>
        <w:t xml:space="preserve"> 21 </w:t>
      </w:r>
      <w:r w:rsidR="005408E5">
        <w:rPr>
          <w:rFonts w:ascii="Times New Roman" w:hAnsi="Times New Roman" w:cs="Times New Roman"/>
        </w:rPr>
        <w:t>đến</w:t>
      </w:r>
      <w:r w:rsidR="00511CB3">
        <w:rPr>
          <w:rFonts w:ascii="Times New Roman" w:hAnsi="Times New Roman" w:cs="Times New Roman"/>
        </w:rPr>
        <w:t xml:space="preserve"> </w:t>
      </w:r>
      <w:r w:rsidRPr="000D7A2D">
        <w:rPr>
          <w:rFonts w:ascii="Times New Roman" w:hAnsi="Times New Roman" w:cs="Times New Roman"/>
        </w:rPr>
        <w:t>23</w:t>
      </w:r>
      <w:r w:rsidR="009F67FF">
        <w:rPr>
          <w:rFonts w:ascii="Times New Roman" w:hAnsi="Times New Roman" w:cs="Times New Roman"/>
        </w:rPr>
        <w:t xml:space="preserve"> </w:t>
      </w:r>
      <w:r w:rsidRPr="009F67FF">
        <w:rPr>
          <w:rFonts w:ascii="Times New Roman" w:hAnsi="Times New Roman" w:cs="Times New Roman"/>
          <w:vertAlign w:val="superscript"/>
        </w:rPr>
        <w:t>o</w:t>
      </w:r>
      <w:r w:rsidRPr="000D7A2D">
        <w:rPr>
          <w:rFonts w:ascii="Times New Roman" w:hAnsi="Times New Roman" w:cs="Times New Roman"/>
        </w:rPr>
        <w:t xml:space="preserve">C, biên độ </w:t>
      </w:r>
      <w:r w:rsidR="005408E5">
        <w:rPr>
          <w:rFonts w:ascii="Times New Roman" w:hAnsi="Times New Roman" w:cs="Times New Roman"/>
        </w:rPr>
        <w:t xml:space="preserve">chênh lệch </w:t>
      </w:r>
      <w:r w:rsidRPr="000D7A2D">
        <w:rPr>
          <w:rFonts w:ascii="Times New Roman" w:hAnsi="Times New Roman" w:cs="Times New Roman"/>
        </w:rPr>
        <w:t>giữa các tháng khoảng 11</w:t>
      </w:r>
      <w:r w:rsidR="009F67FF">
        <w:rPr>
          <w:rFonts w:ascii="Times New Roman" w:hAnsi="Times New Roman" w:cs="Times New Roman"/>
        </w:rPr>
        <w:t xml:space="preserve"> </w:t>
      </w:r>
      <w:r w:rsidRPr="009F67FF">
        <w:rPr>
          <w:rFonts w:ascii="Times New Roman" w:hAnsi="Times New Roman" w:cs="Times New Roman"/>
          <w:vertAlign w:val="superscript"/>
        </w:rPr>
        <w:t>o</w:t>
      </w:r>
      <w:r w:rsidR="005408E5">
        <w:rPr>
          <w:rFonts w:ascii="Times New Roman" w:hAnsi="Times New Roman" w:cs="Times New Roman"/>
        </w:rPr>
        <w:t xml:space="preserve">C. </w:t>
      </w:r>
      <w:r w:rsidRPr="000D7A2D">
        <w:rPr>
          <w:rFonts w:ascii="Times New Roman" w:hAnsi="Times New Roman" w:cs="Times New Roman"/>
        </w:rPr>
        <w:t>Lượng mưa trung bình năm từ 1300 đến 2000mm, tập trung chủ yếu vào mùa mưa kéo dài từ</w:t>
      </w:r>
      <w:r w:rsidR="005408E5">
        <w:rPr>
          <w:rFonts w:ascii="Times New Roman" w:hAnsi="Times New Roman" w:cs="Times New Roman"/>
        </w:rPr>
        <w:t xml:space="preserve"> tháng</w:t>
      </w:r>
      <w:r w:rsidRPr="000D7A2D">
        <w:rPr>
          <w:rFonts w:ascii="Times New Roman" w:hAnsi="Times New Roman" w:cs="Times New Roman"/>
        </w:rPr>
        <w:t xml:space="preserve"> 5 đến tháng 9, độ ẩm trung bình 76</w:t>
      </w:r>
      <w:r w:rsidR="001D1702" w:rsidRPr="000D7A2D">
        <w:rPr>
          <w:rFonts w:ascii="Times New Roman" w:hAnsi="Times New Roman" w:cs="Times New Roman"/>
        </w:rPr>
        <w:t xml:space="preserve"> </w:t>
      </w:r>
      <w:r w:rsidRPr="000D7A2D">
        <w:rPr>
          <w:rFonts w:ascii="Times New Roman" w:hAnsi="Times New Roman" w:cs="Times New Roman"/>
        </w:rPr>
        <w:t>-</w:t>
      </w:r>
      <w:r w:rsidR="001D1702" w:rsidRPr="000D7A2D">
        <w:rPr>
          <w:rFonts w:ascii="Times New Roman" w:hAnsi="Times New Roman" w:cs="Times New Roman"/>
        </w:rPr>
        <w:t xml:space="preserve"> </w:t>
      </w:r>
      <w:r w:rsidRPr="000D7A2D">
        <w:rPr>
          <w:rFonts w:ascii="Times New Roman" w:hAnsi="Times New Roman" w:cs="Times New Roman"/>
        </w:rPr>
        <w:t xml:space="preserve">84%. </w:t>
      </w:r>
      <w:r w:rsidR="005408E5">
        <w:rPr>
          <w:rFonts w:ascii="Times New Roman" w:hAnsi="Times New Roman" w:cs="Times New Roman"/>
        </w:rPr>
        <w:t>Đ</w:t>
      </w:r>
      <w:r w:rsidR="005408E5" w:rsidRPr="000D7A2D">
        <w:rPr>
          <w:rFonts w:ascii="Times New Roman" w:hAnsi="Times New Roman" w:cs="Times New Roman"/>
        </w:rPr>
        <w:t xml:space="preserve">a phần </w:t>
      </w:r>
      <w:r w:rsidR="005408E5">
        <w:rPr>
          <w:rFonts w:ascii="Times New Roman" w:hAnsi="Times New Roman" w:cs="Times New Roman"/>
        </w:rPr>
        <w:t xml:space="preserve">người </w:t>
      </w:r>
      <w:r w:rsidR="00117709" w:rsidRPr="000D7A2D">
        <w:rPr>
          <w:rFonts w:ascii="Times New Roman" w:hAnsi="Times New Roman" w:cs="Times New Roman"/>
        </w:rPr>
        <w:t xml:space="preserve">dân </w:t>
      </w:r>
      <w:r w:rsidRPr="000D7A2D">
        <w:rPr>
          <w:rFonts w:ascii="Times New Roman" w:hAnsi="Times New Roman" w:cs="Times New Roman"/>
        </w:rPr>
        <w:t>xã Quài Tở là người dân tộ</w:t>
      </w:r>
      <w:r w:rsidR="005408E5">
        <w:rPr>
          <w:rFonts w:ascii="Times New Roman" w:hAnsi="Times New Roman" w:cs="Times New Roman"/>
        </w:rPr>
        <w:t>c Thái và</w:t>
      </w:r>
      <w:r w:rsidRPr="000D7A2D">
        <w:rPr>
          <w:rFonts w:ascii="Times New Roman" w:hAnsi="Times New Roman" w:cs="Times New Roman"/>
        </w:rPr>
        <w:t xml:space="preserve"> có thêm người dân thuộc các dân tộc khác nên </w:t>
      </w:r>
      <w:r w:rsidR="005408E5">
        <w:rPr>
          <w:rFonts w:ascii="Times New Roman" w:hAnsi="Times New Roman" w:cs="Times New Roman"/>
        </w:rPr>
        <w:t xml:space="preserve">có </w:t>
      </w:r>
      <w:r w:rsidRPr="000D7A2D">
        <w:rPr>
          <w:rFonts w:ascii="Times New Roman" w:hAnsi="Times New Roman" w:cs="Times New Roman"/>
        </w:rPr>
        <w:t xml:space="preserve">sự giao thoa về văn hóa </w:t>
      </w:r>
      <w:r w:rsidR="005408E5">
        <w:rPr>
          <w:rFonts w:ascii="Times New Roman" w:hAnsi="Times New Roman" w:cs="Times New Roman"/>
        </w:rPr>
        <w:t>và</w:t>
      </w:r>
      <w:r w:rsidRPr="000D7A2D">
        <w:rPr>
          <w:rFonts w:ascii="Times New Roman" w:hAnsi="Times New Roman" w:cs="Times New Roman"/>
        </w:rPr>
        <w:t xml:space="preserve"> tập quán canh tác. </w:t>
      </w:r>
      <w:r w:rsidR="005408E5">
        <w:rPr>
          <w:rFonts w:ascii="Times New Roman" w:hAnsi="Times New Roman" w:cs="Times New Roman"/>
        </w:rPr>
        <w:t>Trong khi đó,</w:t>
      </w:r>
      <w:r w:rsidRPr="000D7A2D">
        <w:rPr>
          <w:rFonts w:ascii="Times New Roman" w:hAnsi="Times New Roman" w:cs="Times New Roman"/>
        </w:rPr>
        <w:t xml:space="preserve"> </w:t>
      </w:r>
      <w:r w:rsidR="005408E5">
        <w:rPr>
          <w:rFonts w:ascii="Times New Roman" w:hAnsi="Times New Roman" w:cs="Times New Roman"/>
        </w:rPr>
        <w:t xml:space="preserve">xã Tênh Phông </w:t>
      </w:r>
      <w:r w:rsidRPr="000D7A2D">
        <w:rPr>
          <w:rFonts w:ascii="Times New Roman" w:hAnsi="Times New Roman" w:cs="Times New Roman"/>
        </w:rPr>
        <w:t xml:space="preserve">chỉ có người dân tộc H’Mông nên vẫn </w:t>
      </w:r>
      <w:r w:rsidR="001F0C96" w:rsidRPr="000D7A2D">
        <w:rPr>
          <w:rFonts w:ascii="Times New Roman" w:hAnsi="Times New Roman" w:cs="Times New Roman"/>
        </w:rPr>
        <w:t xml:space="preserve">duy trì </w:t>
      </w:r>
      <w:r w:rsidRPr="000D7A2D">
        <w:rPr>
          <w:rFonts w:ascii="Times New Roman" w:hAnsi="Times New Roman" w:cs="Times New Roman"/>
        </w:rPr>
        <w:t>sinh hoạt và sản xuất nông nghiệp</w:t>
      </w:r>
      <w:r w:rsidR="001D0E0C" w:rsidRPr="000D7A2D">
        <w:rPr>
          <w:rFonts w:ascii="Times New Roman" w:hAnsi="Times New Roman" w:cs="Times New Roman"/>
        </w:rPr>
        <w:t xml:space="preserve"> </w:t>
      </w:r>
      <w:r w:rsidR="005408E5">
        <w:rPr>
          <w:rFonts w:ascii="Times New Roman" w:hAnsi="Times New Roman" w:cs="Times New Roman"/>
        </w:rPr>
        <w:t xml:space="preserve">truyền thống </w:t>
      </w:r>
      <w:r w:rsidR="001D0E0C" w:rsidRPr="000D7A2D">
        <w:rPr>
          <w:rFonts w:ascii="Times New Roman" w:hAnsi="Times New Roman" w:cs="Times New Roman"/>
        </w:rPr>
        <w:t>(hình 1)</w:t>
      </w:r>
      <w:r w:rsidRPr="000D7A2D">
        <w:rPr>
          <w:rFonts w:ascii="Times New Roman" w:hAnsi="Times New Roman" w:cs="Times New Roman"/>
        </w:rPr>
        <w:t>.</w:t>
      </w:r>
    </w:p>
    <w:p w14:paraId="31D2796C" w14:textId="77456E7F" w:rsidR="005408E5" w:rsidRPr="005408E5" w:rsidRDefault="005A3A19" w:rsidP="00761086">
      <w:pPr>
        <w:spacing w:before="60" w:after="60" w:line="290" w:lineRule="atLeast"/>
        <w:ind w:firstLine="340"/>
        <w:jc w:val="both"/>
        <w:rPr>
          <w:rFonts w:ascii="Times New Roman" w:hAnsi="Times New Roman" w:cs="Times New Roman"/>
          <w:i/>
        </w:rPr>
      </w:pPr>
      <w:r>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3DACEB4F" wp14:editId="18544906">
                <wp:simplePos x="0" y="0"/>
                <wp:positionH relativeFrom="column">
                  <wp:posOffset>2501900</wp:posOffset>
                </wp:positionH>
                <wp:positionV relativeFrom="paragraph">
                  <wp:posOffset>24130</wp:posOffset>
                </wp:positionV>
                <wp:extent cx="3331845" cy="288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3331845" cy="28873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8601B1" w14:textId="7C18D8CC" w:rsidR="00343BE0" w:rsidRDefault="00343BE0">
                            <w:r>
                              <w:rPr>
                                <w:noProof/>
                              </w:rPr>
                              <w:drawing>
                                <wp:inline distT="0" distB="0" distL="0" distR="0" wp14:anchorId="2DD0238E" wp14:editId="4B3D5C45">
                                  <wp:extent cx="3074670" cy="2456018"/>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4670" cy="2456018"/>
                                          </a:xfrm>
                                          <a:prstGeom prst="rect">
                                            <a:avLst/>
                                          </a:prstGeom>
                                          <a:noFill/>
                                          <a:ln>
                                            <a:noFill/>
                                          </a:ln>
                                        </pic:spPr>
                                      </pic:pic>
                                    </a:graphicData>
                                  </a:graphic>
                                </wp:inline>
                              </w:drawing>
                            </w:r>
                          </w:p>
                          <w:p w14:paraId="166D31E3" w14:textId="20C67B65" w:rsidR="00343BE0" w:rsidRPr="00FD22A8" w:rsidRDefault="00343BE0" w:rsidP="00FD22A8">
                            <w:pPr>
                              <w:spacing w:before="240" w:after="240" w:line="240" w:lineRule="auto"/>
                              <w:jc w:val="center"/>
                              <w:rPr>
                                <w:rFonts w:ascii="Times New Roman" w:hAnsi="Times New Roman" w:cs="Times New Roman"/>
                                <w:sz w:val="20"/>
                                <w:szCs w:val="20"/>
                              </w:rPr>
                            </w:pPr>
                            <w:r w:rsidRPr="00C156D7">
                              <w:rPr>
                                <w:rFonts w:ascii="Times New Roman" w:hAnsi="Times New Roman" w:cs="Times New Roman"/>
                                <w:sz w:val="20"/>
                                <w:szCs w:val="20"/>
                              </w:rPr>
                              <w:t>Hình 1:</w:t>
                            </w:r>
                            <w:r w:rsidRPr="00FD22A8">
                              <w:rPr>
                                <w:rFonts w:ascii="Times New Roman" w:hAnsi="Times New Roman" w:cs="Times New Roman"/>
                                <w:sz w:val="20"/>
                                <w:szCs w:val="20"/>
                              </w:rPr>
                              <w:t xml:space="preserve"> Vị trí khu vực nghiên cứu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CEB4F" id="_x0000_t202" coordsize="21600,21600" o:spt="202" path="m,l,21600r21600,l21600,xe">
                <v:stroke joinstyle="miter"/>
                <v:path gradientshapeok="t" o:connecttype="rect"/>
              </v:shapetype>
              <v:shape id="Text Box 1" o:spid="_x0000_s1026" type="#_x0000_t202" style="position:absolute;left:0;text-align:left;margin-left:197pt;margin-top:1.9pt;width:262.35pt;height:2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" filled="f" stroked="f">
                <v:textbox>
                  <w:txbxContent>
                    <w:p w14:paraId="0F8601B1" w14:textId="7C18D8CC" w:rsidR="00343BE0" w:rsidRDefault="00343BE0">
                      <w:r>
                        <w:rPr>
                          <w:noProof/>
                        </w:rPr>
                        <w:drawing>
                          <wp:inline distT="0" distB="0" distL="0" distR="0" wp14:anchorId="2DD0238E" wp14:editId="4B3D5C45">
                            <wp:extent cx="3074670" cy="2456018"/>
                            <wp:effectExtent l="0" t="0" r="0" b="825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4670" cy="2456018"/>
                                    </a:xfrm>
                                    <a:prstGeom prst="rect">
                                      <a:avLst/>
                                    </a:prstGeom>
                                    <a:noFill/>
                                    <a:ln>
                                      <a:noFill/>
                                    </a:ln>
                                  </pic:spPr>
                                </pic:pic>
                              </a:graphicData>
                            </a:graphic>
                          </wp:inline>
                        </w:drawing>
                      </w:r>
                    </w:p>
                    <w:p w14:paraId="166D31E3" w14:textId="20C67B65" w:rsidR="00343BE0" w:rsidRPr="00FD22A8" w:rsidRDefault="00343BE0" w:rsidP="00FD22A8">
                      <w:pPr>
                        <w:spacing w:before="240" w:after="240" w:line="240" w:lineRule="auto"/>
                        <w:jc w:val="center"/>
                        <w:rPr>
                          <w:rFonts w:ascii="Times New Roman" w:hAnsi="Times New Roman" w:cs="Times New Roman"/>
                          <w:sz w:val="20"/>
                          <w:szCs w:val="20"/>
                        </w:rPr>
                      </w:pPr>
                      <w:r w:rsidRPr="00C156D7">
                        <w:rPr>
                          <w:rFonts w:ascii="Times New Roman" w:hAnsi="Times New Roman" w:cs="Times New Roman"/>
                          <w:sz w:val="20"/>
                          <w:szCs w:val="20"/>
                        </w:rPr>
                        <w:t>Hình 1:</w:t>
                      </w:r>
                      <w:r w:rsidRPr="00FD22A8">
                        <w:rPr>
                          <w:rFonts w:ascii="Times New Roman" w:hAnsi="Times New Roman" w:cs="Times New Roman"/>
                          <w:sz w:val="20"/>
                          <w:szCs w:val="20"/>
                        </w:rPr>
                        <w:t xml:space="preserve"> Vị trí khu vực nghiên cứu</w:t>
                      </w:r>
                    </w:p>
                  </w:txbxContent>
                </v:textbox>
                <w10:wrap type="square"/>
              </v:shape>
            </w:pict>
          </mc:Fallback>
        </mc:AlternateContent>
      </w:r>
      <w:r w:rsidR="005408E5" w:rsidRPr="005408E5">
        <w:rPr>
          <w:rFonts w:ascii="Times New Roman" w:hAnsi="Times New Roman" w:cs="Times New Roman"/>
          <w:i/>
        </w:rPr>
        <w:t>Phương pháp nghiên cứu:</w:t>
      </w:r>
    </w:p>
    <w:p w14:paraId="6E628325" w14:textId="56F68C84" w:rsidR="0008674C" w:rsidRPr="000D7A2D" w:rsidRDefault="0008674C" w:rsidP="00761086">
      <w:pPr>
        <w:spacing w:before="60" w:after="60" w:line="290" w:lineRule="atLeast"/>
        <w:ind w:firstLine="340"/>
        <w:jc w:val="both"/>
        <w:rPr>
          <w:rFonts w:ascii="Times New Roman" w:hAnsi="Times New Roman" w:cs="Times New Roman"/>
        </w:rPr>
      </w:pPr>
      <w:r w:rsidRPr="000D7A2D">
        <w:rPr>
          <w:rFonts w:ascii="Times New Roman" w:hAnsi="Times New Roman" w:cs="Times New Roman"/>
        </w:rPr>
        <w:t>Quy trình điều tra nghiên cứu thực địa được áp dụng theo phương pháp được Nguyễn Nghĩa Thìn giới thiệu trong “Cẩm nang nghiên cứu Đa dạng sinh vật” (1997) [</w:t>
      </w:r>
      <w:r w:rsidR="008C777B">
        <w:rPr>
          <w:rFonts w:ascii="Times New Roman" w:hAnsi="Times New Roman" w:cs="Times New Roman"/>
        </w:rPr>
        <w:t>5</w:t>
      </w:r>
      <w:r w:rsidRPr="000D7A2D">
        <w:rPr>
          <w:rFonts w:ascii="Times New Roman" w:hAnsi="Times New Roman" w:cs="Times New Roman"/>
        </w:rPr>
        <w:t>] và “Các phương pháp nghiên cứu thực vật” (2007) [</w:t>
      </w:r>
      <w:r w:rsidR="008C777B">
        <w:rPr>
          <w:rFonts w:ascii="Times New Roman" w:hAnsi="Times New Roman" w:cs="Times New Roman"/>
        </w:rPr>
        <w:t>6</w:t>
      </w:r>
      <w:r w:rsidRPr="000D7A2D">
        <w:rPr>
          <w:rFonts w:ascii="Times New Roman" w:hAnsi="Times New Roman" w:cs="Times New Roman"/>
        </w:rPr>
        <w:t>].</w:t>
      </w:r>
      <w:r w:rsidR="00E70C52" w:rsidRPr="00E70C52">
        <w:rPr>
          <w:rFonts w:ascii="Times New Roman" w:hAnsi="Times New Roman" w:cs="Times New Roman"/>
        </w:rPr>
        <w:t xml:space="preserve"> </w:t>
      </w:r>
      <w:r w:rsidR="00E70C52">
        <w:rPr>
          <w:rFonts w:ascii="Times New Roman" w:hAnsi="Times New Roman" w:cs="Times New Roman"/>
        </w:rPr>
        <w:t>Tiến hành</w:t>
      </w:r>
      <w:r w:rsidR="00E70C52" w:rsidRPr="000D7A2D">
        <w:rPr>
          <w:rFonts w:ascii="Times New Roman" w:hAnsi="Times New Roman" w:cs="Times New Roman"/>
        </w:rPr>
        <w:t xml:space="preserve"> 04 </w:t>
      </w:r>
      <w:r w:rsidR="00E70C52">
        <w:rPr>
          <w:rFonts w:ascii="Times New Roman" w:hAnsi="Times New Roman" w:cs="Times New Roman"/>
        </w:rPr>
        <w:t>đợt</w:t>
      </w:r>
      <w:r w:rsidR="00E70C52" w:rsidRPr="000D7A2D">
        <w:rPr>
          <w:rFonts w:ascii="Times New Roman" w:hAnsi="Times New Roman" w:cs="Times New Roman"/>
        </w:rPr>
        <w:t xml:space="preserve"> khảo sát với </w:t>
      </w:r>
      <w:r w:rsidR="00BB05F1">
        <w:rPr>
          <w:rFonts w:ascii="Times New Roman" w:hAnsi="Times New Roman" w:cs="Times New Roman"/>
        </w:rPr>
        <w:t xml:space="preserve">737 thửa đất canh tác thuộc khu vực nghiên cứu trong đó đo đạc chi tiết </w:t>
      </w:r>
      <w:r w:rsidR="00C35B7A">
        <w:rPr>
          <w:rFonts w:ascii="Times New Roman" w:hAnsi="Times New Roman" w:cs="Times New Roman"/>
        </w:rPr>
        <w:t>189</w:t>
      </w:r>
      <w:r w:rsidR="00E70C52">
        <w:rPr>
          <w:rFonts w:ascii="Times New Roman" w:hAnsi="Times New Roman" w:cs="Times New Roman"/>
        </w:rPr>
        <w:t xml:space="preserve"> thửa đất thuộc xã </w:t>
      </w:r>
      <w:r w:rsidR="00E70C52" w:rsidRPr="000D7A2D">
        <w:rPr>
          <w:rFonts w:ascii="Times New Roman" w:hAnsi="Times New Roman" w:cs="Times New Roman"/>
        </w:rPr>
        <w:t xml:space="preserve">Quài Tở và </w:t>
      </w:r>
      <w:r w:rsidR="00BB05F1">
        <w:rPr>
          <w:rFonts w:ascii="Times New Roman" w:hAnsi="Times New Roman" w:cs="Times New Roman"/>
        </w:rPr>
        <w:t>246</w:t>
      </w:r>
      <w:r w:rsidR="00E70C52">
        <w:rPr>
          <w:rFonts w:ascii="Times New Roman" w:hAnsi="Times New Roman" w:cs="Times New Roman"/>
        </w:rPr>
        <w:t xml:space="preserve"> thửa đất thuộc xã Tênh Phông.</w:t>
      </w:r>
    </w:p>
    <w:p w14:paraId="08E6C12E" w14:textId="7753EFDF" w:rsidR="0008674C" w:rsidRPr="005408E5" w:rsidRDefault="00BD2B58" w:rsidP="00761086">
      <w:pPr>
        <w:spacing w:before="60" w:after="60" w:line="290" w:lineRule="atLeast"/>
        <w:ind w:firstLine="340"/>
        <w:jc w:val="both"/>
        <w:rPr>
          <w:rFonts w:ascii="Times New Roman" w:hAnsi="Times New Roman" w:cs="Times New Roman"/>
        </w:rPr>
      </w:pPr>
      <w:r>
        <w:rPr>
          <w:rFonts w:ascii="Times New Roman" w:hAnsi="Times New Roman" w:cs="Times New Roman"/>
        </w:rPr>
        <w:t>Đ</w:t>
      </w:r>
      <w:r w:rsidR="0008674C" w:rsidRPr="005408E5">
        <w:rPr>
          <w:rFonts w:ascii="Times New Roman" w:hAnsi="Times New Roman" w:cs="Times New Roman"/>
        </w:rPr>
        <w:t>iề</w:t>
      </w:r>
      <w:r w:rsidR="00F7733A" w:rsidRPr="005408E5">
        <w:rPr>
          <w:rFonts w:ascii="Times New Roman" w:hAnsi="Times New Roman" w:cs="Times New Roman"/>
        </w:rPr>
        <w:t>u tra</w:t>
      </w:r>
      <w:r>
        <w:rPr>
          <w:rFonts w:ascii="Times New Roman" w:hAnsi="Times New Roman" w:cs="Times New Roman"/>
        </w:rPr>
        <w:t>,</w:t>
      </w:r>
      <w:r w:rsidR="006D3EE3" w:rsidRPr="005408E5">
        <w:rPr>
          <w:rFonts w:ascii="Times New Roman" w:hAnsi="Times New Roman" w:cs="Times New Roman"/>
        </w:rPr>
        <w:t xml:space="preserve"> </w:t>
      </w:r>
      <w:r w:rsidR="0008674C" w:rsidRPr="005408E5">
        <w:rPr>
          <w:rFonts w:ascii="Times New Roman" w:hAnsi="Times New Roman" w:cs="Times New Roman"/>
        </w:rPr>
        <w:t>phỏng vấn</w:t>
      </w:r>
      <w:r w:rsidR="006D3EE3" w:rsidRPr="000D7A2D">
        <w:rPr>
          <w:rFonts w:ascii="Times New Roman" w:hAnsi="Times New Roman" w:cs="Times New Roman"/>
        </w:rPr>
        <w:t xml:space="preserve"> </w:t>
      </w:r>
      <w:r w:rsidR="00894D26">
        <w:rPr>
          <w:rFonts w:ascii="Times New Roman" w:hAnsi="Times New Roman" w:cs="Times New Roman"/>
        </w:rPr>
        <w:t>120</w:t>
      </w:r>
      <w:r w:rsidR="00E70C52">
        <w:rPr>
          <w:rFonts w:ascii="Times New Roman" w:hAnsi="Times New Roman" w:cs="Times New Roman"/>
        </w:rPr>
        <w:t xml:space="preserve"> hộ gia đình </w:t>
      </w:r>
      <w:r w:rsidR="00894D26">
        <w:rPr>
          <w:rFonts w:ascii="Times New Roman" w:hAnsi="Times New Roman" w:cs="Times New Roman"/>
        </w:rPr>
        <w:t xml:space="preserve">(60 hộ người Thái ở xã Quài Tở và 60 hộ người H’Mông ở xã Tênh Phông) </w:t>
      </w:r>
      <w:r w:rsidR="006D3EE3" w:rsidRPr="000D7A2D">
        <w:rPr>
          <w:rFonts w:ascii="Times New Roman" w:hAnsi="Times New Roman" w:cs="Times New Roman"/>
        </w:rPr>
        <w:t>theo phương pháp điều tra xã hội học có sự tham gia của cộng đồng (PRA) [</w:t>
      </w:r>
      <w:r w:rsidR="008C777B">
        <w:rPr>
          <w:rFonts w:ascii="Times New Roman" w:hAnsi="Times New Roman" w:cs="Times New Roman"/>
        </w:rPr>
        <w:t>7</w:t>
      </w:r>
      <w:r w:rsidR="006D3EE3" w:rsidRPr="000D7A2D">
        <w:rPr>
          <w:rFonts w:ascii="Times New Roman" w:hAnsi="Times New Roman" w:cs="Times New Roman"/>
        </w:rPr>
        <w:t>].</w:t>
      </w:r>
      <w:r w:rsidR="00C35B7A">
        <w:rPr>
          <w:rFonts w:ascii="Times New Roman" w:hAnsi="Times New Roman" w:cs="Times New Roman"/>
        </w:rPr>
        <w:t xml:space="preserve"> Trong đó, 30 </w:t>
      </w:r>
      <w:r w:rsidR="00894D26">
        <w:rPr>
          <w:rFonts w:ascii="Times New Roman" w:hAnsi="Times New Roman" w:cs="Times New Roman"/>
        </w:rPr>
        <w:t>hộ người Thái và 30 hộ người H’Mông được phỏng vấn sâu.</w:t>
      </w:r>
    </w:p>
    <w:p w14:paraId="35ABAE09" w14:textId="13997C6D" w:rsidR="008513C7" w:rsidRPr="000D7A2D" w:rsidRDefault="008513C7" w:rsidP="00761086">
      <w:pPr>
        <w:spacing w:before="60" w:after="60" w:line="290" w:lineRule="atLeast"/>
        <w:ind w:firstLine="340"/>
        <w:jc w:val="both"/>
        <w:rPr>
          <w:rFonts w:ascii="Times New Roman" w:hAnsi="Times New Roman" w:cs="Times New Roman"/>
        </w:rPr>
      </w:pPr>
      <w:r w:rsidRPr="005408E5">
        <w:rPr>
          <w:rFonts w:ascii="Times New Roman" w:hAnsi="Times New Roman" w:cs="Times New Roman"/>
        </w:rPr>
        <w:t>Phương pháp xây dựng bản đồ</w:t>
      </w:r>
      <w:r w:rsidR="006D3EE3" w:rsidRPr="000D7A2D">
        <w:rPr>
          <w:rFonts w:ascii="Times New Roman" w:hAnsi="Times New Roman" w:cs="Times New Roman"/>
        </w:rPr>
        <w:t>:</w:t>
      </w:r>
      <w:r w:rsidRPr="000D7A2D">
        <w:rPr>
          <w:rFonts w:ascii="Times New Roman" w:hAnsi="Times New Roman" w:cs="Times New Roman"/>
        </w:rPr>
        <w:t xml:space="preserve"> </w:t>
      </w:r>
      <w:r w:rsidR="00BD2B58">
        <w:rPr>
          <w:rFonts w:ascii="Times New Roman" w:hAnsi="Times New Roman" w:cs="Times New Roman"/>
        </w:rPr>
        <w:t>s</w:t>
      </w:r>
      <w:r w:rsidR="00BB4DF5" w:rsidRPr="000D7A2D">
        <w:rPr>
          <w:rFonts w:ascii="Times New Roman" w:hAnsi="Times New Roman" w:cs="Times New Roman"/>
        </w:rPr>
        <w:t xml:space="preserve">ử </w:t>
      </w:r>
      <w:r w:rsidRPr="000D7A2D">
        <w:rPr>
          <w:rFonts w:ascii="Times New Roman" w:hAnsi="Times New Roman" w:cs="Times New Roman"/>
        </w:rPr>
        <w:t xml:space="preserve">dụng </w:t>
      </w:r>
      <w:r w:rsidR="00BD2B58">
        <w:rPr>
          <w:rFonts w:ascii="Times New Roman" w:hAnsi="Times New Roman" w:cs="Times New Roman"/>
        </w:rPr>
        <w:t xml:space="preserve">tư liệu </w:t>
      </w:r>
      <w:r w:rsidRPr="000D7A2D">
        <w:rPr>
          <w:rFonts w:ascii="Times New Roman" w:hAnsi="Times New Roman" w:cs="Times New Roman"/>
        </w:rPr>
        <w:t xml:space="preserve">ảnh </w:t>
      </w:r>
      <w:r w:rsidR="00712A60">
        <w:rPr>
          <w:rFonts w:ascii="Times New Roman" w:hAnsi="Times New Roman" w:cs="Times New Roman"/>
        </w:rPr>
        <w:t xml:space="preserve">nền Google Earth, ảnh </w:t>
      </w:r>
      <w:r w:rsidRPr="000D7A2D">
        <w:rPr>
          <w:rFonts w:ascii="Times New Roman" w:hAnsi="Times New Roman" w:cs="Times New Roman"/>
        </w:rPr>
        <w:t>viễ</w:t>
      </w:r>
      <w:r w:rsidR="00712A60">
        <w:rPr>
          <w:rFonts w:ascii="Times New Roman" w:hAnsi="Times New Roman" w:cs="Times New Roman"/>
        </w:rPr>
        <w:t>n thám Spot-5 độ phân giải 10m</w:t>
      </w:r>
      <w:r w:rsidR="00BD2B58">
        <w:rPr>
          <w:rFonts w:ascii="Times New Roman" w:hAnsi="Times New Roman" w:cs="Times New Roman"/>
        </w:rPr>
        <w:t xml:space="preserve"> và các bản đồ sẵn có khác (địa hình, hành chính...) kết hợp với các thông tin thu thập từ thực địa, </w:t>
      </w:r>
      <w:r w:rsidRPr="000D7A2D">
        <w:rPr>
          <w:rFonts w:ascii="Times New Roman" w:hAnsi="Times New Roman" w:cs="Times New Roman"/>
        </w:rPr>
        <w:t>xử lý bằng các phần mềm chuyên dụ</w:t>
      </w:r>
      <w:r w:rsidR="00BD2B58">
        <w:rPr>
          <w:rFonts w:ascii="Times New Roman" w:hAnsi="Times New Roman" w:cs="Times New Roman"/>
        </w:rPr>
        <w:t xml:space="preserve">ng (arcGIS, Mapinfo) </w:t>
      </w:r>
      <w:r w:rsidRPr="000D7A2D">
        <w:rPr>
          <w:rFonts w:ascii="Times New Roman" w:hAnsi="Times New Roman" w:cs="Times New Roman"/>
        </w:rPr>
        <w:t xml:space="preserve">để </w:t>
      </w:r>
      <w:r w:rsidR="00BD2B58">
        <w:rPr>
          <w:rFonts w:ascii="Times New Roman" w:hAnsi="Times New Roman" w:cs="Times New Roman"/>
        </w:rPr>
        <w:t>thành lập các</w:t>
      </w:r>
      <w:r w:rsidRPr="000D7A2D">
        <w:rPr>
          <w:rFonts w:ascii="Times New Roman" w:hAnsi="Times New Roman" w:cs="Times New Roman"/>
        </w:rPr>
        <w:t xml:space="preserve"> bản đồ chuyên đề.</w:t>
      </w:r>
    </w:p>
    <w:p w14:paraId="6FE8A2F8" w14:textId="02472EDA" w:rsidR="008C22AB" w:rsidRPr="000D7A2D" w:rsidRDefault="00BD2B58" w:rsidP="00761086">
      <w:pPr>
        <w:spacing w:before="60" w:after="60" w:line="290" w:lineRule="atLeast"/>
        <w:ind w:firstLine="340"/>
        <w:jc w:val="both"/>
        <w:rPr>
          <w:rFonts w:ascii="Times New Roman" w:hAnsi="Times New Roman" w:cs="Times New Roman"/>
        </w:rPr>
      </w:pPr>
      <w:r>
        <w:rPr>
          <w:rFonts w:ascii="Times New Roman" w:hAnsi="Times New Roman" w:cs="Times New Roman"/>
        </w:rPr>
        <w:t>Phân loại và định danh các giống/loài theo đ</w:t>
      </w:r>
      <w:r w:rsidR="008C22AB" w:rsidRPr="000D7A2D">
        <w:rPr>
          <w:rFonts w:ascii="Times New Roman" w:hAnsi="Times New Roman" w:cs="Times New Roman"/>
        </w:rPr>
        <w:t xml:space="preserve">ặc điểm hình thái </w:t>
      </w:r>
      <w:r>
        <w:rPr>
          <w:rFonts w:ascii="Times New Roman" w:hAnsi="Times New Roman" w:cs="Times New Roman"/>
        </w:rPr>
        <w:t>và dựa theo các tài liệu</w:t>
      </w:r>
      <w:r w:rsidR="008C22AB" w:rsidRPr="000D7A2D">
        <w:rPr>
          <w:rFonts w:ascii="Times New Roman" w:hAnsi="Times New Roman" w:cs="Times New Roman"/>
        </w:rPr>
        <w:t xml:space="preserve">: </w:t>
      </w:r>
      <w:r w:rsidR="00C41C79" w:rsidRPr="000D7A2D">
        <w:rPr>
          <w:rFonts w:ascii="Times New Roman" w:hAnsi="Times New Roman" w:cs="Times New Roman"/>
        </w:rPr>
        <w:t xml:space="preserve">Sách </w:t>
      </w:r>
      <w:r w:rsidR="00C41C79" w:rsidRPr="00187AD0">
        <w:rPr>
          <w:rFonts w:ascii="Times New Roman" w:hAnsi="Times New Roman" w:cs="Times New Roman"/>
        </w:rPr>
        <w:t>đỏ Việt Nam</w:t>
      </w:r>
      <w:r w:rsidR="00712A60">
        <w:rPr>
          <w:rFonts w:ascii="Times New Roman" w:hAnsi="Times New Roman" w:cs="Times New Roman"/>
        </w:rPr>
        <w:t xml:space="preserve"> (2007)</w:t>
      </w:r>
      <w:r w:rsidR="008513C7" w:rsidRPr="00187AD0">
        <w:rPr>
          <w:rFonts w:ascii="Times New Roman" w:hAnsi="Times New Roman" w:cs="Times New Roman"/>
        </w:rPr>
        <w:t xml:space="preserve"> </w:t>
      </w:r>
      <w:r w:rsidR="006877BA" w:rsidRPr="00187AD0">
        <w:rPr>
          <w:rFonts w:ascii="Times New Roman" w:hAnsi="Times New Roman" w:cs="Times New Roman"/>
        </w:rPr>
        <w:t>[</w:t>
      </w:r>
      <w:r w:rsidR="008C777B" w:rsidRPr="00187AD0">
        <w:rPr>
          <w:rFonts w:ascii="Times New Roman" w:hAnsi="Times New Roman" w:cs="Times New Roman"/>
        </w:rPr>
        <w:t>8</w:t>
      </w:r>
      <w:r w:rsidR="006877BA" w:rsidRPr="00187AD0">
        <w:rPr>
          <w:rFonts w:ascii="Times New Roman" w:hAnsi="Times New Roman" w:cs="Times New Roman"/>
        </w:rPr>
        <w:t>]</w:t>
      </w:r>
      <w:r w:rsidR="00C41C79" w:rsidRPr="00187AD0">
        <w:rPr>
          <w:rFonts w:ascii="Times New Roman" w:hAnsi="Times New Roman" w:cs="Times New Roman"/>
        </w:rPr>
        <w:t>, Danh lục các loài thực vật Việ</w:t>
      </w:r>
      <w:r w:rsidR="0062076D" w:rsidRPr="00187AD0">
        <w:rPr>
          <w:rFonts w:ascii="Times New Roman" w:hAnsi="Times New Roman" w:cs="Times New Roman"/>
        </w:rPr>
        <w:t>t Nam</w:t>
      </w:r>
      <w:r w:rsidR="00117709" w:rsidRPr="00187AD0">
        <w:rPr>
          <w:rFonts w:ascii="Times New Roman" w:hAnsi="Times New Roman" w:cs="Times New Roman"/>
        </w:rPr>
        <w:t xml:space="preserve"> </w:t>
      </w:r>
      <w:r w:rsidR="006877BA" w:rsidRPr="00187AD0">
        <w:rPr>
          <w:rFonts w:ascii="Times New Roman" w:hAnsi="Times New Roman" w:cs="Times New Roman"/>
        </w:rPr>
        <w:t>[</w:t>
      </w:r>
      <w:r w:rsidR="008C777B" w:rsidRPr="00187AD0">
        <w:rPr>
          <w:rFonts w:ascii="Times New Roman" w:hAnsi="Times New Roman" w:cs="Times New Roman"/>
        </w:rPr>
        <w:t>9</w:t>
      </w:r>
      <w:r w:rsidR="006877BA" w:rsidRPr="00187AD0">
        <w:rPr>
          <w:rFonts w:ascii="Times New Roman" w:hAnsi="Times New Roman" w:cs="Times New Roman"/>
        </w:rPr>
        <w:t>]</w:t>
      </w:r>
      <w:r w:rsidR="00C41C79" w:rsidRPr="00187AD0">
        <w:rPr>
          <w:rFonts w:ascii="Times New Roman" w:hAnsi="Times New Roman" w:cs="Times New Roman"/>
        </w:rPr>
        <w:t>, Thực vật chí Việ</w:t>
      </w:r>
      <w:r w:rsidR="0062076D" w:rsidRPr="00187AD0">
        <w:rPr>
          <w:rFonts w:ascii="Times New Roman" w:hAnsi="Times New Roman" w:cs="Times New Roman"/>
        </w:rPr>
        <w:t>t Nam</w:t>
      </w:r>
      <w:r w:rsidR="00117709" w:rsidRPr="00187AD0">
        <w:rPr>
          <w:rFonts w:ascii="Times New Roman" w:hAnsi="Times New Roman" w:cs="Times New Roman"/>
        </w:rPr>
        <w:t xml:space="preserve"> </w:t>
      </w:r>
      <w:r w:rsidR="006877BA" w:rsidRPr="00187AD0">
        <w:rPr>
          <w:rFonts w:ascii="Times New Roman" w:hAnsi="Times New Roman" w:cs="Times New Roman"/>
        </w:rPr>
        <w:t>[</w:t>
      </w:r>
      <w:r w:rsidR="008C777B" w:rsidRPr="00187AD0">
        <w:rPr>
          <w:rFonts w:ascii="Times New Roman" w:hAnsi="Times New Roman" w:cs="Times New Roman"/>
        </w:rPr>
        <w:t>10</w:t>
      </w:r>
      <w:r w:rsidR="006877BA" w:rsidRPr="00187AD0">
        <w:rPr>
          <w:rFonts w:ascii="Times New Roman" w:hAnsi="Times New Roman" w:cs="Times New Roman"/>
        </w:rPr>
        <w:t>]</w:t>
      </w:r>
      <w:r w:rsidR="00C41C79" w:rsidRPr="00187AD0">
        <w:rPr>
          <w:rFonts w:ascii="Times New Roman" w:hAnsi="Times New Roman" w:cs="Times New Roman"/>
        </w:rPr>
        <w:t xml:space="preserve"> và cơ sở dữ liệu </w:t>
      </w:r>
      <w:r w:rsidR="00277481" w:rsidRPr="00187AD0">
        <w:rPr>
          <w:rFonts w:ascii="Times New Roman" w:hAnsi="Times New Roman" w:cs="Times New Roman"/>
        </w:rPr>
        <w:t>GRIN TAXONOMY</w:t>
      </w:r>
      <w:r w:rsidR="008E256F" w:rsidRPr="00187AD0">
        <w:rPr>
          <w:rFonts w:ascii="Times New Roman" w:hAnsi="Times New Roman" w:cs="Times New Roman"/>
        </w:rPr>
        <w:t xml:space="preserve"> </w:t>
      </w:r>
      <w:r w:rsidR="00C41C79" w:rsidRPr="00187AD0">
        <w:rPr>
          <w:rFonts w:ascii="Times New Roman" w:hAnsi="Times New Roman" w:cs="Times New Roman"/>
        </w:rPr>
        <w:t>củ</w:t>
      </w:r>
      <w:r w:rsidR="00D302B8" w:rsidRPr="00187AD0">
        <w:rPr>
          <w:rFonts w:ascii="Times New Roman" w:hAnsi="Times New Roman" w:cs="Times New Roman"/>
        </w:rPr>
        <w:t>a GRIN-GLOBAL</w:t>
      </w:r>
      <w:r w:rsidR="00C41C79" w:rsidRPr="00187AD0">
        <w:rPr>
          <w:rFonts w:ascii="Times New Roman" w:hAnsi="Times New Roman" w:cs="Times New Roman"/>
        </w:rPr>
        <w:t xml:space="preserve"> </w:t>
      </w:r>
      <w:r w:rsidR="006877BA" w:rsidRPr="00187AD0">
        <w:rPr>
          <w:rFonts w:ascii="Times New Roman" w:hAnsi="Times New Roman" w:cs="Times New Roman"/>
        </w:rPr>
        <w:t>[</w:t>
      </w:r>
      <w:r w:rsidR="00720054" w:rsidRPr="00187AD0">
        <w:rPr>
          <w:rFonts w:ascii="Times New Roman" w:hAnsi="Times New Roman" w:cs="Times New Roman"/>
        </w:rPr>
        <w:t>1</w:t>
      </w:r>
      <w:r w:rsidR="008C777B" w:rsidRPr="00187AD0">
        <w:rPr>
          <w:rFonts w:ascii="Times New Roman" w:hAnsi="Times New Roman" w:cs="Times New Roman"/>
        </w:rPr>
        <w:t>1</w:t>
      </w:r>
      <w:r w:rsidR="006877BA" w:rsidRPr="00187AD0">
        <w:rPr>
          <w:rFonts w:ascii="Times New Roman" w:hAnsi="Times New Roman" w:cs="Times New Roman"/>
        </w:rPr>
        <w:t>]</w:t>
      </w:r>
      <w:r w:rsidR="0062076D" w:rsidRPr="00187AD0">
        <w:rPr>
          <w:rFonts w:ascii="Times New Roman" w:hAnsi="Times New Roman" w:cs="Times New Roman"/>
        </w:rPr>
        <w:t>.</w:t>
      </w:r>
    </w:p>
    <w:p w14:paraId="4AC0F469" w14:textId="046B551B" w:rsidR="00B14375" w:rsidRPr="000D7A2D" w:rsidRDefault="00E70C52" w:rsidP="00761086">
      <w:pPr>
        <w:spacing w:before="60" w:after="60" w:line="290" w:lineRule="atLeast"/>
        <w:ind w:firstLine="340"/>
        <w:jc w:val="both"/>
        <w:rPr>
          <w:rFonts w:ascii="Times New Roman" w:hAnsi="Times New Roman" w:cs="Times New Roman"/>
        </w:rPr>
      </w:pPr>
      <w:r w:rsidRPr="00E70C52">
        <w:rPr>
          <w:rFonts w:ascii="Times New Roman" w:hAnsi="Times New Roman" w:cs="Times New Roman"/>
        </w:rPr>
        <w:t>Đánh giá tính đa dạng thành phần loài</w:t>
      </w:r>
      <w:r>
        <w:rPr>
          <w:rFonts w:ascii="Times New Roman" w:hAnsi="Times New Roman" w:cs="Times New Roman"/>
        </w:rPr>
        <w:t xml:space="preserve"> dựa theo </w:t>
      </w:r>
      <w:r w:rsidR="00B14375" w:rsidRPr="000D7A2D">
        <w:rPr>
          <w:rFonts w:ascii="Times New Roman" w:hAnsi="Times New Roman" w:cs="Times New Roman"/>
        </w:rPr>
        <w:t>chỉ số đa dạng sinh học loài Shannon – Wiener (H’)</w:t>
      </w:r>
      <w:r w:rsidR="009707C4" w:rsidRPr="000D7A2D">
        <w:rPr>
          <w:rFonts w:ascii="Times New Roman" w:hAnsi="Times New Roman" w:cs="Times New Roman"/>
        </w:rPr>
        <w:t xml:space="preserve"> [</w:t>
      </w:r>
      <w:r w:rsidR="008C777B">
        <w:rPr>
          <w:rFonts w:ascii="Times New Roman" w:hAnsi="Times New Roman" w:cs="Times New Roman"/>
        </w:rPr>
        <w:t>12</w:t>
      </w:r>
      <w:r w:rsidR="009707C4" w:rsidRPr="000D7A2D">
        <w:rPr>
          <w:rFonts w:ascii="Times New Roman" w:hAnsi="Times New Roman" w:cs="Times New Roman"/>
        </w:rPr>
        <w:t>]</w:t>
      </w:r>
      <w:r w:rsidR="00B14375" w:rsidRPr="000D7A2D">
        <w:rPr>
          <w:rFonts w:ascii="Times New Roman" w:hAnsi="Times New Roman" w:cs="Times New Roman"/>
        </w:rPr>
        <w:t>, phụ thuộc vào hai yếu tố là thành phần số lượng loài và số lượng cá thể hay xác suất phân bố của các cá thể trong mỗi loài. Chỉ số đa dạng sinh học được tính theo công thức:</w:t>
      </w:r>
    </w:p>
    <w:p w14:paraId="676D44C5" w14:textId="77777777" w:rsidR="00700842" w:rsidRPr="000D7A2D" w:rsidRDefault="00956F76" w:rsidP="00565397">
      <w:pPr>
        <w:spacing w:before="60" w:after="60" w:line="240" w:lineRule="auto"/>
        <w:ind w:firstLine="720"/>
        <w:jc w:val="cente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H</m:t>
              </m:r>
            </m:e>
            <m:sup>
              <m:r>
                <w:rPr>
                  <w:rFonts w:ascii="Cambria Math" w:hAnsi="Cambria Math" w:cs="Times New Roman"/>
                </w:rPr>
                <m:t>'</m:t>
              </m:r>
            </m:sup>
          </m:sSup>
          <m:r>
            <w:rPr>
              <w:rFonts w:ascii="Cambria Math" w:hAnsi="Cambria Math" w:cs="Times New Roman"/>
            </w:rPr>
            <m:t>= -</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s</m:t>
              </m:r>
            </m:sup>
            <m:e>
              <m:f>
                <m:fPr>
                  <m:ctrlPr>
                    <w:rPr>
                      <w:rFonts w:ascii="Cambria Math" w:hAnsi="Cambria Math" w:cs="Times New Roman"/>
                      <w:i/>
                    </w:rPr>
                  </m:ctrlPr>
                </m:fPr>
                <m:num>
                  <m:r>
                    <w:rPr>
                      <w:rFonts w:ascii="Cambria Math" w:hAnsi="Cambria Math" w:cs="Times New Roman"/>
                    </w:rPr>
                    <m:t>Ni</m:t>
                  </m:r>
                </m:num>
                <m:den>
                  <m:r>
                    <w:rPr>
                      <w:rFonts w:ascii="Cambria Math" w:hAnsi="Cambria Math" w:cs="Times New Roman"/>
                    </w:rPr>
                    <m:t>N</m:t>
                  </m:r>
                </m:den>
              </m:f>
            </m:e>
          </m:nary>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f>
                <m:fPr>
                  <m:ctrlPr>
                    <w:rPr>
                      <w:rFonts w:ascii="Cambria Math" w:hAnsi="Cambria Math" w:cs="Times New Roman"/>
                      <w:i/>
                    </w:rPr>
                  </m:ctrlPr>
                </m:fPr>
                <m:num>
                  <m:r>
                    <w:rPr>
                      <w:rFonts w:ascii="Cambria Math" w:hAnsi="Cambria Math" w:cs="Times New Roman"/>
                    </w:rPr>
                    <m:t>Ni</m:t>
                  </m:r>
                </m:num>
                <m:den>
                  <m:r>
                    <w:rPr>
                      <w:rFonts w:ascii="Cambria Math" w:hAnsi="Cambria Math" w:cs="Times New Roman"/>
                    </w:rPr>
                    <m:t>N</m:t>
                  </m:r>
                </m:den>
              </m:f>
            </m:e>
          </m:func>
        </m:oMath>
      </m:oMathPara>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67"/>
        <w:gridCol w:w="6231"/>
      </w:tblGrid>
      <w:tr w:rsidR="00700842" w:rsidRPr="000D7A2D" w14:paraId="1ACE2E92" w14:textId="77777777" w:rsidTr="00BD1743">
        <w:tc>
          <w:tcPr>
            <w:tcW w:w="1276" w:type="dxa"/>
          </w:tcPr>
          <w:p w14:paraId="65F43798" w14:textId="77777777" w:rsidR="00700842" w:rsidRPr="000D7A2D" w:rsidRDefault="00700842" w:rsidP="008714BD">
            <w:pPr>
              <w:jc w:val="both"/>
              <w:rPr>
                <w:rFonts w:ascii="Times New Roman" w:hAnsi="Times New Roman" w:cs="Times New Roman"/>
              </w:rPr>
            </w:pPr>
            <w:r w:rsidRPr="000D7A2D">
              <w:rPr>
                <w:rFonts w:ascii="Times New Roman" w:hAnsi="Times New Roman" w:cs="Times New Roman"/>
              </w:rPr>
              <w:t>Trong đó:</w:t>
            </w:r>
          </w:p>
        </w:tc>
        <w:tc>
          <w:tcPr>
            <w:tcW w:w="567" w:type="dxa"/>
          </w:tcPr>
          <w:p w14:paraId="6505AFFD" w14:textId="77777777" w:rsidR="00700842" w:rsidRPr="000D7A2D" w:rsidRDefault="00700842" w:rsidP="008714BD">
            <w:pPr>
              <w:jc w:val="both"/>
              <w:rPr>
                <w:rFonts w:ascii="Times New Roman" w:hAnsi="Times New Roman" w:cs="Times New Roman"/>
              </w:rPr>
            </w:pPr>
            <w:r w:rsidRPr="000D7A2D">
              <w:rPr>
                <w:rFonts w:ascii="Times New Roman" w:hAnsi="Times New Roman" w:cs="Times New Roman"/>
              </w:rPr>
              <w:t>H’:</w:t>
            </w:r>
          </w:p>
        </w:tc>
        <w:tc>
          <w:tcPr>
            <w:tcW w:w="6231" w:type="dxa"/>
          </w:tcPr>
          <w:p w14:paraId="263D5AB9" w14:textId="3376CA08" w:rsidR="00700842" w:rsidRPr="000D7A2D" w:rsidRDefault="00700842" w:rsidP="008714BD">
            <w:pPr>
              <w:jc w:val="both"/>
              <w:rPr>
                <w:rFonts w:ascii="Times New Roman" w:hAnsi="Times New Roman" w:cs="Times New Roman"/>
              </w:rPr>
            </w:pPr>
            <w:r w:rsidRPr="000D7A2D">
              <w:rPr>
                <w:rFonts w:ascii="Times New Roman" w:hAnsi="Times New Roman" w:cs="Times New Roman"/>
              </w:rPr>
              <w:t>chỉ số đa dạ</w:t>
            </w:r>
            <w:r w:rsidR="00A624D8">
              <w:rPr>
                <w:rFonts w:ascii="Times New Roman" w:hAnsi="Times New Roman" w:cs="Times New Roman"/>
              </w:rPr>
              <w:t>ng loài Shannon -</w:t>
            </w:r>
            <w:r w:rsidRPr="000D7A2D">
              <w:rPr>
                <w:rFonts w:ascii="Times New Roman" w:hAnsi="Times New Roman" w:cs="Times New Roman"/>
              </w:rPr>
              <w:t xml:space="preserve"> Weiner</w:t>
            </w:r>
          </w:p>
        </w:tc>
      </w:tr>
      <w:tr w:rsidR="00700842" w:rsidRPr="000D7A2D" w14:paraId="0388FEAC" w14:textId="77777777" w:rsidTr="00BD1743">
        <w:tc>
          <w:tcPr>
            <w:tcW w:w="1276" w:type="dxa"/>
          </w:tcPr>
          <w:p w14:paraId="72DD55D4" w14:textId="77777777" w:rsidR="00700842" w:rsidRPr="000D7A2D" w:rsidRDefault="00700842" w:rsidP="008714BD">
            <w:pPr>
              <w:jc w:val="both"/>
              <w:rPr>
                <w:rFonts w:ascii="Times New Roman" w:hAnsi="Times New Roman" w:cs="Times New Roman"/>
              </w:rPr>
            </w:pPr>
          </w:p>
        </w:tc>
        <w:tc>
          <w:tcPr>
            <w:tcW w:w="567" w:type="dxa"/>
          </w:tcPr>
          <w:p w14:paraId="30328819" w14:textId="77777777" w:rsidR="00700842" w:rsidRPr="000D7A2D" w:rsidRDefault="00700842" w:rsidP="008714BD">
            <w:pPr>
              <w:jc w:val="both"/>
              <w:rPr>
                <w:rFonts w:ascii="Times New Roman" w:hAnsi="Times New Roman" w:cs="Times New Roman"/>
              </w:rPr>
            </w:pPr>
            <w:r w:rsidRPr="000D7A2D">
              <w:rPr>
                <w:rFonts w:ascii="Times New Roman" w:hAnsi="Times New Roman" w:cs="Times New Roman"/>
              </w:rPr>
              <w:t>Ni:</w:t>
            </w:r>
          </w:p>
        </w:tc>
        <w:tc>
          <w:tcPr>
            <w:tcW w:w="6231" w:type="dxa"/>
          </w:tcPr>
          <w:p w14:paraId="1D9BF815" w14:textId="77777777" w:rsidR="00700842" w:rsidRPr="000D7A2D" w:rsidRDefault="00700842" w:rsidP="008714BD">
            <w:pPr>
              <w:jc w:val="both"/>
              <w:rPr>
                <w:rFonts w:ascii="Times New Roman" w:hAnsi="Times New Roman" w:cs="Times New Roman"/>
              </w:rPr>
            </w:pPr>
            <w:r w:rsidRPr="000D7A2D">
              <w:rPr>
                <w:rFonts w:ascii="Times New Roman" w:hAnsi="Times New Roman" w:cs="Times New Roman"/>
              </w:rPr>
              <w:t>số lượng cá thể của loài thứ i</w:t>
            </w:r>
          </w:p>
        </w:tc>
      </w:tr>
      <w:tr w:rsidR="00BD1743" w:rsidRPr="000D7A2D" w14:paraId="53BC618D" w14:textId="77777777" w:rsidTr="00BD1743">
        <w:tc>
          <w:tcPr>
            <w:tcW w:w="1276" w:type="dxa"/>
          </w:tcPr>
          <w:p w14:paraId="5FC9DA82" w14:textId="77777777" w:rsidR="00BD1743" w:rsidRPr="000D7A2D" w:rsidRDefault="00BD1743" w:rsidP="008714BD">
            <w:pPr>
              <w:jc w:val="both"/>
              <w:rPr>
                <w:rFonts w:ascii="Times New Roman" w:hAnsi="Times New Roman" w:cs="Times New Roman"/>
              </w:rPr>
            </w:pPr>
          </w:p>
        </w:tc>
        <w:tc>
          <w:tcPr>
            <w:tcW w:w="567" w:type="dxa"/>
          </w:tcPr>
          <w:p w14:paraId="5DD08BA2" w14:textId="09F5B51D" w:rsidR="00BD1743" w:rsidRPr="000D7A2D" w:rsidRDefault="00BD1743" w:rsidP="008714BD">
            <w:pPr>
              <w:jc w:val="both"/>
              <w:rPr>
                <w:rFonts w:ascii="Times New Roman" w:hAnsi="Times New Roman" w:cs="Times New Roman"/>
              </w:rPr>
            </w:pPr>
            <w:r w:rsidRPr="000D7A2D">
              <w:rPr>
                <w:rFonts w:ascii="Times New Roman" w:hAnsi="Times New Roman" w:cs="Times New Roman"/>
              </w:rPr>
              <w:t>s:</w:t>
            </w:r>
          </w:p>
        </w:tc>
        <w:tc>
          <w:tcPr>
            <w:tcW w:w="6231" w:type="dxa"/>
          </w:tcPr>
          <w:p w14:paraId="2489C0F6" w14:textId="2817AD25" w:rsidR="00BD1743" w:rsidRPr="000D7A2D" w:rsidRDefault="00BD1743" w:rsidP="008714BD">
            <w:pPr>
              <w:jc w:val="both"/>
              <w:rPr>
                <w:rFonts w:ascii="Times New Roman" w:hAnsi="Times New Roman" w:cs="Times New Roman"/>
              </w:rPr>
            </w:pPr>
            <w:r w:rsidRPr="000D7A2D">
              <w:rPr>
                <w:rFonts w:ascii="Times New Roman" w:hAnsi="Times New Roman" w:cs="Times New Roman"/>
              </w:rPr>
              <w:t>số lượng loài tại khu vực nghiên cứu</w:t>
            </w:r>
          </w:p>
        </w:tc>
      </w:tr>
      <w:tr w:rsidR="00700842" w:rsidRPr="000D7A2D" w14:paraId="04BB4888" w14:textId="77777777" w:rsidTr="00BD1743">
        <w:tc>
          <w:tcPr>
            <w:tcW w:w="1276" w:type="dxa"/>
          </w:tcPr>
          <w:p w14:paraId="399EB313" w14:textId="77777777" w:rsidR="00700842" w:rsidRPr="000D7A2D" w:rsidRDefault="00700842" w:rsidP="008714BD">
            <w:pPr>
              <w:jc w:val="both"/>
              <w:rPr>
                <w:rFonts w:ascii="Times New Roman" w:hAnsi="Times New Roman" w:cs="Times New Roman"/>
              </w:rPr>
            </w:pPr>
          </w:p>
        </w:tc>
        <w:tc>
          <w:tcPr>
            <w:tcW w:w="567" w:type="dxa"/>
          </w:tcPr>
          <w:p w14:paraId="1848A849" w14:textId="77777777" w:rsidR="00700842" w:rsidRPr="000D7A2D" w:rsidRDefault="00700842" w:rsidP="008714BD">
            <w:pPr>
              <w:jc w:val="both"/>
              <w:rPr>
                <w:rFonts w:ascii="Times New Roman" w:hAnsi="Times New Roman" w:cs="Times New Roman"/>
              </w:rPr>
            </w:pPr>
            <w:r w:rsidRPr="000D7A2D">
              <w:rPr>
                <w:rFonts w:ascii="Times New Roman" w:hAnsi="Times New Roman" w:cs="Times New Roman"/>
              </w:rPr>
              <w:t>N:</w:t>
            </w:r>
          </w:p>
        </w:tc>
        <w:tc>
          <w:tcPr>
            <w:tcW w:w="6231" w:type="dxa"/>
          </w:tcPr>
          <w:p w14:paraId="366CBDD4" w14:textId="7F10A057" w:rsidR="00BD1743" w:rsidRPr="000D7A2D" w:rsidRDefault="00700842" w:rsidP="008714BD">
            <w:pPr>
              <w:jc w:val="both"/>
              <w:rPr>
                <w:rFonts w:ascii="Times New Roman" w:hAnsi="Times New Roman" w:cs="Times New Roman"/>
              </w:rPr>
            </w:pPr>
            <w:r w:rsidRPr="000D7A2D">
              <w:rPr>
                <w:rFonts w:ascii="Times New Roman" w:hAnsi="Times New Roman" w:cs="Times New Roman"/>
              </w:rPr>
              <w:t>tổng số cá thể của tất cả các loài tại khu vực nghiên cứu</w:t>
            </w:r>
          </w:p>
        </w:tc>
      </w:tr>
    </w:tbl>
    <w:p w14:paraId="171654EF" w14:textId="7A58F796" w:rsidR="00293A16" w:rsidRPr="000D7A2D" w:rsidRDefault="007C07FB" w:rsidP="00761086">
      <w:pPr>
        <w:spacing w:before="60" w:after="60" w:line="290" w:lineRule="atLeast"/>
        <w:ind w:firstLine="340"/>
        <w:jc w:val="both"/>
        <w:rPr>
          <w:rFonts w:ascii="Times New Roman" w:hAnsi="Times New Roman" w:cs="Times New Roman"/>
        </w:rPr>
      </w:pPr>
      <w:r w:rsidRPr="000D7A2D">
        <w:rPr>
          <w:rFonts w:ascii="Times New Roman" w:hAnsi="Times New Roman" w:cs="Times New Roman"/>
        </w:rPr>
        <w:lastRenderedPageBreak/>
        <w:t>Đánh giá sự cân bằng và ổn định của một loài/giống cây trồng dựa trên số lượng các hộ gia đình duy trì việc trồng loại cây đó</w:t>
      </w:r>
      <w:r w:rsidR="00343BE0" w:rsidRPr="00343BE0">
        <w:rPr>
          <w:rFonts w:ascii="Times New Roman" w:hAnsi="Times New Roman" w:cs="Times New Roman"/>
        </w:rPr>
        <w:t xml:space="preserve"> </w:t>
      </w:r>
      <w:r w:rsidR="00343BE0" w:rsidRPr="000D7A2D">
        <w:rPr>
          <w:rFonts w:ascii="Times New Roman" w:hAnsi="Times New Roman" w:cs="Times New Roman"/>
        </w:rPr>
        <w:t xml:space="preserve">qua chỉ số </w:t>
      </w:r>
      <w:r w:rsidR="00343BE0" w:rsidRPr="00E70C52">
        <w:rPr>
          <w:rFonts w:ascii="Times New Roman" w:hAnsi="Times New Roman" w:cs="Times New Roman"/>
        </w:rPr>
        <w:t>OCF (Overall Cultivar Frequency)</w:t>
      </w:r>
      <w:r w:rsidR="00343BE0">
        <w:rPr>
          <w:rFonts w:ascii="Times New Roman" w:hAnsi="Times New Roman" w:cs="Times New Roman"/>
        </w:rPr>
        <w:t xml:space="preserve"> [13]. OCF cho biết </w:t>
      </w:r>
      <w:r w:rsidRPr="000D7A2D">
        <w:rPr>
          <w:rFonts w:ascii="Times New Roman" w:hAnsi="Times New Roman" w:cs="Times New Roman"/>
        </w:rPr>
        <w:t>m</w:t>
      </w:r>
      <w:r w:rsidR="00657247" w:rsidRPr="000D7A2D">
        <w:rPr>
          <w:rFonts w:ascii="Times New Roman" w:hAnsi="Times New Roman" w:cs="Times New Roman"/>
        </w:rPr>
        <w:t>ức độ phổ biến</w:t>
      </w:r>
      <w:r w:rsidR="00E35C86" w:rsidRPr="000D7A2D">
        <w:rPr>
          <w:rFonts w:ascii="Times New Roman" w:hAnsi="Times New Roman" w:cs="Times New Roman"/>
        </w:rPr>
        <w:t xml:space="preserve"> </w:t>
      </w:r>
      <w:r w:rsidR="00657247" w:rsidRPr="000D7A2D">
        <w:rPr>
          <w:rFonts w:ascii="Times New Roman" w:hAnsi="Times New Roman" w:cs="Times New Roman"/>
        </w:rPr>
        <w:t xml:space="preserve">của một </w:t>
      </w:r>
      <w:r w:rsidRPr="000D7A2D">
        <w:rPr>
          <w:rFonts w:ascii="Times New Roman" w:hAnsi="Times New Roman" w:cs="Times New Roman"/>
        </w:rPr>
        <w:t>loài/</w:t>
      </w:r>
      <w:r w:rsidR="00657247" w:rsidRPr="000D7A2D">
        <w:rPr>
          <w:rFonts w:ascii="Times New Roman" w:hAnsi="Times New Roman" w:cs="Times New Roman"/>
        </w:rPr>
        <w:t>giố</w:t>
      </w:r>
      <w:r w:rsidR="00E35C86" w:rsidRPr="000D7A2D">
        <w:rPr>
          <w:rFonts w:ascii="Times New Roman" w:hAnsi="Times New Roman" w:cs="Times New Roman"/>
        </w:rPr>
        <w:t>ng cây trồ</w:t>
      </w:r>
      <w:r w:rsidR="00657247" w:rsidRPr="000D7A2D">
        <w:rPr>
          <w:rFonts w:ascii="Times New Roman" w:hAnsi="Times New Roman" w:cs="Times New Roman"/>
        </w:rPr>
        <w:t>ng</w:t>
      </w:r>
      <w:r w:rsidR="00BD1743" w:rsidRPr="000D7A2D">
        <w:rPr>
          <w:rFonts w:ascii="Times New Roman" w:hAnsi="Times New Roman" w:cs="Times New Roman"/>
        </w:rPr>
        <w:t xml:space="preserve"> trong</w:t>
      </w:r>
      <w:r w:rsidR="00712A60">
        <w:rPr>
          <w:rFonts w:ascii="Times New Roman" w:hAnsi="Times New Roman" w:cs="Times New Roman"/>
        </w:rPr>
        <w:t xml:space="preserve"> các </w:t>
      </w:r>
      <w:r w:rsidR="00BD1743" w:rsidRPr="000D7A2D">
        <w:rPr>
          <w:rFonts w:ascii="Times New Roman" w:hAnsi="Times New Roman" w:cs="Times New Roman"/>
        </w:rPr>
        <w:t>cộng đồng</w:t>
      </w:r>
      <w:r w:rsidRPr="000D7A2D">
        <w:rPr>
          <w:rFonts w:ascii="Times New Roman" w:hAnsi="Times New Roman" w:cs="Times New Roman"/>
        </w:rPr>
        <w:t xml:space="preserve"> </w:t>
      </w:r>
      <w:r w:rsidR="00343BE0">
        <w:rPr>
          <w:rFonts w:ascii="Times New Roman" w:hAnsi="Times New Roman" w:cs="Times New Roman"/>
        </w:rPr>
        <w:t xml:space="preserve">khác nhau, </w:t>
      </w:r>
      <w:r w:rsidR="00BD1743" w:rsidRPr="00E70C52">
        <w:rPr>
          <w:rFonts w:ascii="Times New Roman" w:hAnsi="Times New Roman" w:cs="Times New Roman"/>
        </w:rPr>
        <w:t>được tính</w:t>
      </w:r>
      <w:r w:rsidR="00657247" w:rsidRPr="000D7A2D">
        <w:rPr>
          <w:rFonts w:ascii="Times New Roman" w:hAnsi="Times New Roman" w:cs="Times New Roman"/>
        </w:rPr>
        <w:t xml:space="preserve"> </w:t>
      </w:r>
      <w:r w:rsidR="00E35C86" w:rsidRPr="000D7A2D">
        <w:rPr>
          <w:rFonts w:ascii="Times New Roman" w:hAnsi="Times New Roman" w:cs="Times New Roman"/>
        </w:rPr>
        <w:t>theo công thức:</w:t>
      </w:r>
    </w:p>
    <w:p w14:paraId="65BADA64" w14:textId="1C0DCDCA" w:rsidR="00293A16" w:rsidRPr="000D7A2D" w:rsidRDefault="00CD4F6B" w:rsidP="00DA3965">
      <w:pPr>
        <w:spacing w:after="0" w:line="240" w:lineRule="auto"/>
        <w:ind w:firstLine="720"/>
        <w:jc w:val="both"/>
        <w:rPr>
          <w:rFonts w:ascii="Times New Roman" w:hAnsi="Times New Roman" w:cs="Times New Roman"/>
        </w:rPr>
      </w:pPr>
      <m:oMathPara>
        <m:oMath>
          <m:r>
            <w:rPr>
              <w:rFonts w:ascii="Cambria Math" w:hAnsi="Cambria Math" w:cs="Times New Roman"/>
            </w:rPr>
            <m:t>OCF=</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s</m:t>
              </m:r>
            </m:sup>
            <m:e>
              <m:f>
                <m:fPr>
                  <m:ctrlPr>
                    <w:rPr>
                      <w:rFonts w:ascii="Cambria Math" w:hAnsi="Cambria Math" w:cs="Times New Roman"/>
                      <w:i/>
                    </w:rPr>
                  </m:ctrlPr>
                </m:fPr>
                <m:num>
                  <m:r>
                    <w:rPr>
                      <w:rFonts w:ascii="Cambria Math" w:hAnsi="Cambria Math" w:cs="Times New Roman"/>
                    </w:rPr>
                    <m:t>CCFi</m:t>
                  </m:r>
                </m:num>
                <m:den>
                  <m:r>
                    <w:rPr>
                      <w:rFonts w:ascii="Cambria Math" w:hAnsi="Cambria Math" w:cs="Times New Roman"/>
                    </w:rPr>
                    <m:t>N</m:t>
                  </m:r>
                </m:den>
              </m:f>
            </m:e>
          </m:nary>
          <m:r>
            <w:rPr>
              <w:rFonts w:ascii="Cambria Math" w:hAnsi="Cambria Math" w:cs="Times New Roman"/>
            </w:rPr>
            <m:t>×100%</m:t>
          </m:r>
        </m:oMath>
      </m:oMathPara>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855"/>
        <w:gridCol w:w="5943"/>
      </w:tblGrid>
      <w:tr w:rsidR="00293A16" w:rsidRPr="000D7A2D" w14:paraId="315BD99F" w14:textId="77777777" w:rsidTr="007A6180">
        <w:tc>
          <w:tcPr>
            <w:tcW w:w="1276" w:type="dxa"/>
          </w:tcPr>
          <w:p w14:paraId="2E5419D2" w14:textId="77777777" w:rsidR="00293A16" w:rsidRPr="000D7A2D" w:rsidRDefault="00293A16" w:rsidP="00DA3965">
            <w:pPr>
              <w:jc w:val="both"/>
              <w:rPr>
                <w:rFonts w:ascii="Times New Roman" w:hAnsi="Times New Roman" w:cs="Times New Roman"/>
              </w:rPr>
            </w:pPr>
            <w:r w:rsidRPr="000D7A2D">
              <w:rPr>
                <w:rFonts w:ascii="Times New Roman" w:hAnsi="Times New Roman" w:cs="Times New Roman"/>
              </w:rPr>
              <w:t>Trong đó:</w:t>
            </w:r>
          </w:p>
        </w:tc>
        <w:tc>
          <w:tcPr>
            <w:tcW w:w="855" w:type="dxa"/>
          </w:tcPr>
          <w:p w14:paraId="6B6F6806" w14:textId="098A4BAB" w:rsidR="00293A16" w:rsidRPr="000D7A2D" w:rsidRDefault="00CD4F6B" w:rsidP="00DA3965">
            <w:pPr>
              <w:jc w:val="both"/>
              <w:rPr>
                <w:rFonts w:ascii="Times New Roman" w:hAnsi="Times New Roman" w:cs="Times New Roman"/>
              </w:rPr>
            </w:pPr>
            <w:r w:rsidRPr="000D7A2D">
              <w:rPr>
                <w:rFonts w:ascii="Times New Roman" w:hAnsi="Times New Roman" w:cs="Times New Roman"/>
              </w:rPr>
              <w:t>O</w:t>
            </w:r>
            <w:r w:rsidR="00293A16" w:rsidRPr="000D7A2D">
              <w:rPr>
                <w:rFonts w:ascii="Times New Roman" w:hAnsi="Times New Roman" w:cs="Times New Roman"/>
              </w:rPr>
              <w:t>CF:</w:t>
            </w:r>
          </w:p>
        </w:tc>
        <w:tc>
          <w:tcPr>
            <w:tcW w:w="5943" w:type="dxa"/>
            <w:vAlign w:val="center"/>
          </w:tcPr>
          <w:p w14:paraId="2BF6AD1C" w14:textId="27ABAB50" w:rsidR="00293A16" w:rsidRPr="000D7A2D" w:rsidRDefault="0094016B" w:rsidP="00DA3965">
            <w:pPr>
              <w:jc w:val="both"/>
              <w:rPr>
                <w:rFonts w:ascii="Times New Roman" w:hAnsi="Times New Roman" w:cs="Times New Roman"/>
              </w:rPr>
            </w:pPr>
            <w:r w:rsidRPr="000D7A2D">
              <w:rPr>
                <w:rFonts w:ascii="Times New Roman" w:hAnsi="Times New Roman" w:cs="Times New Roman"/>
              </w:rPr>
              <w:t>Tỉ lệ phổ biến củ</w:t>
            </w:r>
            <w:r w:rsidR="00CD4F6B" w:rsidRPr="000D7A2D">
              <w:rPr>
                <w:rFonts w:ascii="Times New Roman" w:hAnsi="Times New Roman" w:cs="Times New Roman"/>
              </w:rPr>
              <w:t>a loài/giống đang xét</w:t>
            </w:r>
            <w:r w:rsidR="001A320B" w:rsidRPr="000D7A2D">
              <w:rPr>
                <w:rFonts w:ascii="Times New Roman" w:hAnsi="Times New Roman" w:cs="Times New Roman"/>
              </w:rPr>
              <w:t xml:space="preserve"> (</w:t>
            </w:r>
            <w:r w:rsidR="00CD4F6B" w:rsidRPr="000D7A2D">
              <w:rPr>
                <w:rFonts w:ascii="Times New Roman" w:hAnsi="Times New Roman" w:cs="Times New Roman"/>
              </w:rPr>
              <w:t>A</w:t>
            </w:r>
            <w:r w:rsidR="001A320B" w:rsidRPr="000D7A2D">
              <w:rPr>
                <w:rFonts w:ascii="Times New Roman" w:hAnsi="Times New Roman" w:cs="Times New Roman"/>
              </w:rPr>
              <w:t>)</w:t>
            </w:r>
            <w:r w:rsidR="00712A60">
              <w:rPr>
                <w:rFonts w:ascii="Times New Roman" w:hAnsi="Times New Roman" w:cs="Times New Roman"/>
              </w:rPr>
              <w:t xml:space="preserve"> trong các nhóm cộng đồng</w:t>
            </w:r>
          </w:p>
        </w:tc>
      </w:tr>
      <w:tr w:rsidR="00511F5F" w:rsidRPr="004C4BE1" w14:paraId="5FDE9B0F" w14:textId="77777777" w:rsidTr="00511F5F">
        <w:tc>
          <w:tcPr>
            <w:tcW w:w="1276" w:type="dxa"/>
          </w:tcPr>
          <w:p w14:paraId="2BB8896C" w14:textId="77777777" w:rsidR="00293A16" w:rsidRPr="000D7A2D" w:rsidRDefault="00293A16" w:rsidP="00DA3965">
            <w:pPr>
              <w:jc w:val="both"/>
              <w:rPr>
                <w:rFonts w:ascii="Times New Roman" w:hAnsi="Times New Roman" w:cs="Times New Roman"/>
              </w:rPr>
            </w:pPr>
          </w:p>
        </w:tc>
        <w:tc>
          <w:tcPr>
            <w:tcW w:w="855" w:type="dxa"/>
          </w:tcPr>
          <w:p w14:paraId="617CB3D9" w14:textId="066C83B7" w:rsidR="00293A16" w:rsidRPr="004C4BE1" w:rsidRDefault="00CD4F6B" w:rsidP="00DA3965">
            <w:pPr>
              <w:jc w:val="both"/>
              <w:rPr>
                <w:rFonts w:ascii="Times New Roman" w:hAnsi="Times New Roman" w:cs="Times New Roman"/>
              </w:rPr>
            </w:pPr>
            <w:r w:rsidRPr="004C4BE1">
              <w:rPr>
                <w:rFonts w:ascii="Times New Roman" w:hAnsi="Times New Roman" w:cs="Times New Roman"/>
              </w:rPr>
              <w:t>CCF</w:t>
            </w:r>
            <w:r w:rsidR="00293A16" w:rsidRPr="004C4BE1">
              <w:rPr>
                <w:rFonts w:ascii="Times New Roman" w:hAnsi="Times New Roman" w:cs="Times New Roman"/>
              </w:rPr>
              <w:t>i:</w:t>
            </w:r>
          </w:p>
        </w:tc>
        <w:tc>
          <w:tcPr>
            <w:tcW w:w="5943" w:type="dxa"/>
            <w:vAlign w:val="center"/>
          </w:tcPr>
          <w:p w14:paraId="080C6DD8" w14:textId="7FD7D17C" w:rsidR="00293A16" w:rsidRPr="004C4BE1" w:rsidRDefault="00CD4F6B" w:rsidP="00DA3965">
            <w:pPr>
              <w:jc w:val="both"/>
              <w:rPr>
                <w:rFonts w:ascii="Times New Roman" w:hAnsi="Times New Roman" w:cs="Times New Roman"/>
              </w:rPr>
            </w:pPr>
            <w:r w:rsidRPr="004C4BE1">
              <w:rPr>
                <w:rFonts w:ascii="Times New Roman" w:hAnsi="Times New Roman" w:cs="Times New Roman"/>
              </w:rPr>
              <w:t>Tỉ lệ s</w:t>
            </w:r>
            <w:r w:rsidR="00293A16" w:rsidRPr="004C4BE1">
              <w:rPr>
                <w:rFonts w:ascii="Times New Roman" w:hAnsi="Times New Roman" w:cs="Times New Roman"/>
              </w:rPr>
              <w:t>ố hộ gia đình</w:t>
            </w:r>
            <w:r w:rsidRPr="004C4BE1">
              <w:rPr>
                <w:rFonts w:ascii="Times New Roman" w:hAnsi="Times New Roman" w:cs="Times New Roman"/>
              </w:rPr>
              <w:t xml:space="preserve"> có trồng A trên tổng số hộ gia đình trong nhóm </w:t>
            </w:r>
            <w:r w:rsidR="00712A60">
              <w:rPr>
                <w:rFonts w:ascii="Times New Roman" w:hAnsi="Times New Roman" w:cs="Times New Roman"/>
              </w:rPr>
              <w:t xml:space="preserve">cộng đồng </w:t>
            </w:r>
            <w:r w:rsidRPr="004C4BE1">
              <w:rPr>
                <w:rFonts w:ascii="Times New Roman" w:hAnsi="Times New Roman" w:cs="Times New Roman"/>
              </w:rPr>
              <w:t xml:space="preserve">lấy mẫu thứ i </w:t>
            </w:r>
          </w:p>
        </w:tc>
      </w:tr>
      <w:tr w:rsidR="00CD4F6B" w:rsidRPr="004C4BE1" w14:paraId="18634423" w14:textId="77777777" w:rsidTr="008714BD">
        <w:trPr>
          <w:trHeight w:val="264"/>
        </w:trPr>
        <w:tc>
          <w:tcPr>
            <w:tcW w:w="1276" w:type="dxa"/>
          </w:tcPr>
          <w:p w14:paraId="3C199FE6" w14:textId="77777777" w:rsidR="00CD4F6B" w:rsidRPr="004C4BE1" w:rsidRDefault="00CD4F6B" w:rsidP="00DA3965">
            <w:pPr>
              <w:jc w:val="both"/>
              <w:rPr>
                <w:rFonts w:ascii="Times New Roman" w:hAnsi="Times New Roman" w:cs="Times New Roman"/>
              </w:rPr>
            </w:pPr>
          </w:p>
        </w:tc>
        <w:tc>
          <w:tcPr>
            <w:tcW w:w="855" w:type="dxa"/>
            <w:vAlign w:val="center"/>
          </w:tcPr>
          <w:p w14:paraId="3E1804A9" w14:textId="224D4E67" w:rsidR="00CD4F6B" w:rsidRPr="004C4BE1" w:rsidRDefault="00CD4F6B" w:rsidP="00DA3965">
            <w:pPr>
              <w:jc w:val="both"/>
              <w:rPr>
                <w:rFonts w:ascii="Times New Roman" w:hAnsi="Times New Roman" w:cs="Times New Roman"/>
              </w:rPr>
            </w:pPr>
            <w:r w:rsidRPr="004C4BE1">
              <w:rPr>
                <w:rFonts w:ascii="Times New Roman" w:hAnsi="Times New Roman" w:cs="Times New Roman"/>
              </w:rPr>
              <w:t>s:</w:t>
            </w:r>
          </w:p>
        </w:tc>
        <w:tc>
          <w:tcPr>
            <w:tcW w:w="5943" w:type="dxa"/>
            <w:vAlign w:val="center"/>
          </w:tcPr>
          <w:p w14:paraId="3A779386" w14:textId="479C2362" w:rsidR="00CD4F6B" w:rsidRPr="004C4BE1" w:rsidRDefault="00CD4F6B" w:rsidP="00712A60">
            <w:pPr>
              <w:jc w:val="both"/>
              <w:rPr>
                <w:rFonts w:ascii="Times New Roman" w:hAnsi="Times New Roman" w:cs="Times New Roman"/>
              </w:rPr>
            </w:pPr>
            <w:r w:rsidRPr="004C4BE1">
              <w:rPr>
                <w:rFonts w:ascii="Times New Roman" w:hAnsi="Times New Roman" w:cs="Times New Roman"/>
              </w:rPr>
              <w:t>Số nhóm</w:t>
            </w:r>
            <w:r w:rsidR="00712A60">
              <w:rPr>
                <w:rFonts w:ascii="Times New Roman" w:hAnsi="Times New Roman" w:cs="Times New Roman"/>
              </w:rPr>
              <w:t xml:space="preserve"> cộng đồng </w:t>
            </w:r>
            <w:r w:rsidRPr="004C4BE1">
              <w:rPr>
                <w:rFonts w:ascii="Times New Roman" w:hAnsi="Times New Roman" w:cs="Times New Roman"/>
              </w:rPr>
              <w:t>lấy mẫu</w:t>
            </w:r>
          </w:p>
        </w:tc>
      </w:tr>
      <w:tr w:rsidR="00E12EE0" w:rsidRPr="004C4BE1" w14:paraId="2D122AC7" w14:textId="77777777" w:rsidTr="008714BD">
        <w:trPr>
          <w:trHeight w:val="264"/>
        </w:trPr>
        <w:tc>
          <w:tcPr>
            <w:tcW w:w="1276" w:type="dxa"/>
          </w:tcPr>
          <w:p w14:paraId="4DE068F3" w14:textId="77777777" w:rsidR="00E12EE0" w:rsidRPr="004C4BE1" w:rsidRDefault="00E12EE0" w:rsidP="00E12EE0">
            <w:pPr>
              <w:jc w:val="both"/>
              <w:rPr>
                <w:rFonts w:ascii="Times New Roman" w:hAnsi="Times New Roman" w:cs="Times New Roman"/>
              </w:rPr>
            </w:pPr>
          </w:p>
        </w:tc>
        <w:tc>
          <w:tcPr>
            <w:tcW w:w="855" w:type="dxa"/>
            <w:vAlign w:val="center"/>
          </w:tcPr>
          <w:p w14:paraId="3527115D" w14:textId="790D8BB8" w:rsidR="00E12EE0" w:rsidRPr="004C4BE1" w:rsidRDefault="00E12EE0" w:rsidP="00E12EE0">
            <w:pPr>
              <w:jc w:val="both"/>
              <w:rPr>
                <w:rFonts w:ascii="Times New Roman" w:hAnsi="Times New Roman" w:cs="Times New Roman"/>
              </w:rPr>
            </w:pPr>
            <w:r w:rsidRPr="004C4BE1">
              <w:rPr>
                <w:rFonts w:ascii="Times New Roman" w:hAnsi="Times New Roman" w:cs="Times New Roman"/>
              </w:rPr>
              <w:t>N:</w:t>
            </w:r>
          </w:p>
        </w:tc>
        <w:tc>
          <w:tcPr>
            <w:tcW w:w="5943" w:type="dxa"/>
            <w:vAlign w:val="center"/>
          </w:tcPr>
          <w:p w14:paraId="36D1E385" w14:textId="4C063E91" w:rsidR="00E12EE0" w:rsidRPr="004C4BE1" w:rsidRDefault="00E12EE0" w:rsidP="000E49A1">
            <w:pPr>
              <w:jc w:val="both"/>
              <w:rPr>
                <w:rFonts w:ascii="Times New Roman" w:hAnsi="Times New Roman" w:cs="Times New Roman"/>
              </w:rPr>
            </w:pPr>
            <w:r w:rsidRPr="004C4BE1">
              <w:rPr>
                <w:rFonts w:ascii="Times New Roman" w:hAnsi="Times New Roman" w:cs="Times New Roman"/>
              </w:rPr>
              <w:t xml:space="preserve">Tổng số </w:t>
            </w:r>
            <w:r w:rsidR="000E49A1">
              <w:rPr>
                <w:rFonts w:ascii="Times New Roman" w:hAnsi="Times New Roman" w:cs="Times New Roman"/>
              </w:rPr>
              <w:t>nhóm</w:t>
            </w:r>
            <w:r w:rsidRPr="004C4BE1">
              <w:rPr>
                <w:rFonts w:ascii="Times New Roman" w:hAnsi="Times New Roman" w:cs="Times New Roman"/>
              </w:rPr>
              <w:t xml:space="preserve"> </w:t>
            </w:r>
            <w:r w:rsidR="00712A60">
              <w:rPr>
                <w:rFonts w:ascii="Times New Roman" w:hAnsi="Times New Roman" w:cs="Times New Roman"/>
              </w:rPr>
              <w:t xml:space="preserve">cộng đồng </w:t>
            </w:r>
            <w:r w:rsidRPr="004C4BE1">
              <w:rPr>
                <w:rFonts w:ascii="Times New Roman" w:hAnsi="Times New Roman" w:cs="Times New Roman"/>
              </w:rPr>
              <w:t>được chọn để lấy mẫu</w:t>
            </w:r>
          </w:p>
        </w:tc>
      </w:tr>
    </w:tbl>
    <w:p w14:paraId="51FAA46E" w14:textId="22559A91" w:rsidR="00657247" w:rsidRPr="004C4BE1" w:rsidRDefault="00BD1743" w:rsidP="00761086">
      <w:pPr>
        <w:spacing w:before="60" w:after="60" w:line="240" w:lineRule="auto"/>
        <w:ind w:firstLine="340"/>
        <w:jc w:val="both"/>
        <w:rPr>
          <w:rFonts w:ascii="Times New Roman" w:hAnsi="Times New Roman" w:cs="Times New Roman"/>
        </w:rPr>
      </w:pPr>
      <w:r w:rsidRPr="004C4BE1">
        <w:rPr>
          <w:rFonts w:ascii="Times New Roman" w:hAnsi="Times New Roman" w:cs="Times New Roman"/>
        </w:rPr>
        <w:t xml:space="preserve">Chỉ số </w:t>
      </w:r>
      <w:r w:rsidR="003052C2" w:rsidRPr="004C4BE1">
        <w:rPr>
          <w:rFonts w:ascii="Times New Roman" w:hAnsi="Times New Roman" w:cs="Times New Roman"/>
        </w:rPr>
        <w:t>O</w:t>
      </w:r>
      <w:r w:rsidRPr="004C4BE1">
        <w:rPr>
          <w:rFonts w:ascii="Times New Roman" w:hAnsi="Times New Roman" w:cs="Times New Roman"/>
        </w:rPr>
        <w:t xml:space="preserve">CF được đánh giá </w:t>
      </w:r>
      <w:r w:rsidR="00E70C52" w:rsidRPr="004C4BE1">
        <w:rPr>
          <w:rFonts w:ascii="Times New Roman" w:hAnsi="Times New Roman" w:cs="Times New Roman"/>
        </w:rPr>
        <w:t>theo</w:t>
      </w:r>
      <w:r w:rsidRPr="004C4BE1">
        <w:rPr>
          <w:rFonts w:ascii="Times New Roman" w:hAnsi="Times New Roman" w:cs="Times New Roman"/>
        </w:rPr>
        <w:t xml:space="preserve"> 4 mức độ:</w:t>
      </w:r>
      <w:r w:rsidR="00C92A9B" w:rsidRPr="004C4BE1">
        <w:rPr>
          <w:rFonts w:ascii="Times New Roman" w:hAnsi="Times New Roman" w:cs="Times New Roman"/>
        </w:rPr>
        <w:t xml:space="preserve"> </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963"/>
      </w:tblGrid>
      <w:tr w:rsidR="00C92A9B" w:rsidRPr="004C4BE1" w14:paraId="0A0E5713" w14:textId="77777777" w:rsidTr="00C92A9B">
        <w:tc>
          <w:tcPr>
            <w:tcW w:w="3402" w:type="dxa"/>
          </w:tcPr>
          <w:p w14:paraId="4411E6C6" w14:textId="18F7A448" w:rsidR="00C92A9B" w:rsidRPr="004C4BE1" w:rsidRDefault="00C92A9B" w:rsidP="008714BD">
            <w:pPr>
              <w:jc w:val="both"/>
              <w:rPr>
                <w:rFonts w:ascii="Times New Roman" w:hAnsi="Times New Roman" w:cs="Times New Roman"/>
              </w:rPr>
            </w:pPr>
            <w:r w:rsidRPr="004C4BE1">
              <w:rPr>
                <w:rFonts w:ascii="Times New Roman" w:hAnsi="Times New Roman" w:cs="Times New Roman"/>
              </w:rPr>
              <w:t xml:space="preserve">&lt;1%: Rất </w:t>
            </w:r>
            <w:r w:rsidR="00CD4F6B" w:rsidRPr="004C4BE1">
              <w:rPr>
                <w:rFonts w:ascii="Times New Roman" w:hAnsi="Times New Roman" w:cs="Times New Roman"/>
              </w:rPr>
              <w:t>ít hộ trồng A</w:t>
            </w:r>
          </w:p>
        </w:tc>
        <w:tc>
          <w:tcPr>
            <w:tcW w:w="3963" w:type="dxa"/>
          </w:tcPr>
          <w:p w14:paraId="7DCF0561" w14:textId="229CEAA1" w:rsidR="00C92A9B" w:rsidRPr="004C4BE1" w:rsidRDefault="00836CEA" w:rsidP="008714BD">
            <w:pPr>
              <w:jc w:val="both"/>
              <w:rPr>
                <w:rFonts w:ascii="Times New Roman" w:hAnsi="Times New Roman" w:cs="Times New Roman"/>
              </w:rPr>
            </w:pPr>
            <w:r w:rsidRPr="004C4BE1">
              <w:rPr>
                <w:rFonts w:ascii="Times New Roman" w:hAnsi="Times New Roman" w:cs="Times New Roman"/>
              </w:rPr>
              <w:t xml:space="preserve">&lt;5%: Ít hộ trồng A </w:t>
            </w:r>
          </w:p>
        </w:tc>
      </w:tr>
      <w:tr w:rsidR="00C92A9B" w:rsidRPr="004C4BE1" w14:paraId="5E630276" w14:textId="77777777" w:rsidTr="00C92A9B">
        <w:tc>
          <w:tcPr>
            <w:tcW w:w="3402" w:type="dxa"/>
          </w:tcPr>
          <w:p w14:paraId="632F18B1" w14:textId="661DDC65" w:rsidR="00C92A9B" w:rsidRPr="004C4BE1" w:rsidRDefault="00836CEA" w:rsidP="008714BD">
            <w:pPr>
              <w:jc w:val="both"/>
              <w:rPr>
                <w:rFonts w:ascii="Times New Roman" w:hAnsi="Times New Roman" w:cs="Times New Roman"/>
              </w:rPr>
            </w:pPr>
            <w:r w:rsidRPr="004C4BE1">
              <w:rPr>
                <w:rFonts w:ascii="Times New Roman" w:hAnsi="Times New Roman" w:cs="Times New Roman"/>
              </w:rPr>
              <w:t>&lt;25%: Nhiều hộ trồng A</w:t>
            </w:r>
          </w:p>
        </w:tc>
        <w:tc>
          <w:tcPr>
            <w:tcW w:w="3963" w:type="dxa"/>
          </w:tcPr>
          <w:p w14:paraId="20D31F43" w14:textId="4772A142" w:rsidR="00C92A9B" w:rsidRPr="004C4BE1" w:rsidRDefault="00CD4F6B" w:rsidP="008714BD">
            <w:pPr>
              <w:jc w:val="both"/>
              <w:rPr>
                <w:rFonts w:ascii="Times New Roman" w:hAnsi="Times New Roman" w:cs="Times New Roman"/>
              </w:rPr>
            </w:pPr>
            <w:r w:rsidRPr="004C4BE1">
              <w:rPr>
                <w:rFonts w:ascii="Times New Roman" w:hAnsi="Times New Roman" w:cs="Times New Roman"/>
              </w:rPr>
              <w:t>&gt;25%: Hầu hết các hộ trồng A</w:t>
            </w:r>
          </w:p>
        </w:tc>
      </w:tr>
    </w:tbl>
    <w:p w14:paraId="178300CF" w14:textId="490D47EB" w:rsidR="00657247" w:rsidRPr="004C4BE1" w:rsidRDefault="00343BE0" w:rsidP="00761086">
      <w:pPr>
        <w:spacing w:before="60" w:after="60" w:line="240" w:lineRule="auto"/>
        <w:ind w:firstLine="340"/>
        <w:jc w:val="both"/>
        <w:rPr>
          <w:rFonts w:ascii="Times New Roman" w:hAnsi="Times New Roman" w:cs="Times New Roman"/>
          <w:bCs/>
        </w:rPr>
      </w:pPr>
      <w:r w:rsidRPr="00343BE0">
        <w:rPr>
          <w:rFonts w:ascii="Times New Roman" w:hAnsi="Times New Roman" w:cs="Times New Roman"/>
        </w:rPr>
        <w:t>Đ</w:t>
      </w:r>
      <w:r w:rsidR="007C07FB" w:rsidRPr="00343BE0">
        <w:rPr>
          <w:rFonts w:ascii="Times New Roman" w:hAnsi="Times New Roman" w:cs="Times New Roman"/>
        </w:rPr>
        <w:t>á</w:t>
      </w:r>
      <w:r w:rsidR="007C07FB" w:rsidRPr="004C4BE1">
        <w:rPr>
          <w:rFonts w:ascii="Times New Roman" w:hAnsi="Times New Roman" w:cs="Times New Roman"/>
        </w:rPr>
        <w:t>nh giá mức độ phổ biến</w:t>
      </w:r>
      <w:r w:rsidR="00BD1743" w:rsidRPr="004C4BE1">
        <w:rPr>
          <w:rFonts w:ascii="Times New Roman" w:hAnsi="Times New Roman" w:cs="Times New Roman"/>
        </w:rPr>
        <w:t xml:space="preserve"> </w:t>
      </w:r>
      <w:r w:rsidR="00293A16" w:rsidRPr="004C4BE1">
        <w:rPr>
          <w:rFonts w:ascii="Times New Roman" w:hAnsi="Times New Roman" w:cs="Times New Roman"/>
        </w:rPr>
        <w:t>tương đối của</w:t>
      </w:r>
      <w:r w:rsidR="00BD1743" w:rsidRPr="004C4BE1">
        <w:rPr>
          <w:rFonts w:ascii="Times New Roman" w:hAnsi="Times New Roman" w:cs="Times New Roman"/>
        </w:rPr>
        <w:t xml:space="preserve"> một</w:t>
      </w:r>
      <w:r w:rsidR="00293A16" w:rsidRPr="004C4BE1">
        <w:rPr>
          <w:rFonts w:ascii="Times New Roman" w:hAnsi="Times New Roman" w:cs="Times New Roman"/>
        </w:rPr>
        <w:t xml:space="preserve"> </w:t>
      </w:r>
      <w:r w:rsidR="007C07FB" w:rsidRPr="004C4BE1">
        <w:rPr>
          <w:rFonts w:ascii="Times New Roman" w:hAnsi="Times New Roman" w:cs="Times New Roman"/>
        </w:rPr>
        <w:t>loài/</w:t>
      </w:r>
      <w:r w:rsidR="00293A16" w:rsidRPr="004C4BE1">
        <w:rPr>
          <w:rFonts w:ascii="Times New Roman" w:hAnsi="Times New Roman" w:cs="Times New Roman"/>
        </w:rPr>
        <w:t>giống</w:t>
      </w:r>
      <w:r w:rsidR="00BD1743" w:rsidRPr="004C4BE1">
        <w:rPr>
          <w:rFonts w:ascii="Times New Roman" w:hAnsi="Times New Roman" w:cs="Times New Roman"/>
        </w:rPr>
        <w:t xml:space="preserve"> </w:t>
      </w:r>
      <w:r w:rsidR="00C92A9B" w:rsidRPr="004C4BE1">
        <w:rPr>
          <w:rFonts w:ascii="Times New Roman" w:hAnsi="Times New Roman" w:cs="Times New Roman"/>
        </w:rPr>
        <w:t xml:space="preserve">so với tất cả các </w:t>
      </w:r>
      <w:r w:rsidR="007C07FB" w:rsidRPr="004C4BE1">
        <w:rPr>
          <w:rFonts w:ascii="Times New Roman" w:hAnsi="Times New Roman" w:cs="Times New Roman"/>
        </w:rPr>
        <w:t>loài/</w:t>
      </w:r>
      <w:r w:rsidR="00C92A9B" w:rsidRPr="004C4BE1">
        <w:rPr>
          <w:rFonts w:ascii="Times New Roman" w:hAnsi="Times New Roman" w:cs="Times New Roman"/>
        </w:rPr>
        <w:t>giống cây được trồng</w:t>
      </w:r>
      <w:r w:rsidR="007C07FB" w:rsidRPr="004C4BE1">
        <w:rPr>
          <w:rFonts w:ascii="Times New Roman" w:hAnsi="Times New Roman" w:cs="Times New Roman"/>
        </w:rPr>
        <w:t xml:space="preserve"> </w:t>
      </w:r>
      <w:r>
        <w:rPr>
          <w:rFonts w:ascii="Times New Roman" w:hAnsi="Times New Roman" w:cs="Times New Roman"/>
        </w:rPr>
        <w:t xml:space="preserve">trong từng hộ gia đình của một cộng đồng nhất định </w:t>
      </w:r>
      <w:r w:rsidR="007C07FB" w:rsidRPr="004C4BE1">
        <w:rPr>
          <w:rFonts w:ascii="Times New Roman" w:hAnsi="Times New Roman" w:cs="Times New Roman"/>
        </w:rPr>
        <w:t>thông qua chỉ số</w:t>
      </w:r>
      <w:r w:rsidR="00CD4F6B" w:rsidRPr="004C4BE1">
        <w:rPr>
          <w:rFonts w:ascii="Times New Roman" w:hAnsi="Times New Roman" w:cs="Times New Roman"/>
        </w:rPr>
        <w:t xml:space="preserve"> RCF</w:t>
      </w:r>
      <w:r w:rsidR="007C07FB" w:rsidRPr="004C4BE1">
        <w:rPr>
          <w:rFonts w:ascii="Times New Roman" w:hAnsi="Times New Roman" w:cs="Times New Roman"/>
        </w:rPr>
        <w:t xml:space="preserve"> </w:t>
      </w:r>
      <w:r w:rsidR="00293A16" w:rsidRPr="004C4BE1">
        <w:rPr>
          <w:rFonts w:ascii="Times New Roman" w:hAnsi="Times New Roman" w:cs="Times New Roman"/>
        </w:rPr>
        <w:t>(</w:t>
      </w:r>
      <w:r w:rsidR="00CD4F6B" w:rsidRPr="004C4BE1">
        <w:rPr>
          <w:rFonts w:ascii="Times New Roman" w:hAnsi="Times New Roman" w:cs="Times New Roman"/>
        </w:rPr>
        <w:t>Relative</w:t>
      </w:r>
      <w:r w:rsidR="00293A16" w:rsidRPr="004C4BE1">
        <w:rPr>
          <w:rFonts w:ascii="Times New Roman" w:hAnsi="Times New Roman" w:cs="Times New Roman"/>
          <w:bCs/>
        </w:rPr>
        <w:t xml:space="preserve"> Cultivar Frequency</w:t>
      </w:r>
      <w:r w:rsidR="00CD4F6B" w:rsidRPr="004C4BE1">
        <w:rPr>
          <w:rFonts w:ascii="Times New Roman" w:hAnsi="Times New Roman" w:cs="Times New Roman"/>
          <w:bCs/>
        </w:rPr>
        <w:t>)</w:t>
      </w:r>
      <w:r w:rsidR="001D1702" w:rsidRPr="004C4BE1">
        <w:rPr>
          <w:rFonts w:ascii="Times New Roman" w:hAnsi="Times New Roman" w:cs="Times New Roman"/>
          <w:bCs/>
        </w:rPr>
        <w:t xml:space="preserve"> </w:t>
      </w:r>
      <w:r w:rsidR="006877BA" w:rsidRPr="004C4BE1">
        <w:rPr>
          <w:rFonts w:ascii="Times New Roman" w:hAnsi="Times New Roman" w:cs="Times New Roman"/>
          <w:bCs/>
        </w:rPr>
        <w:t>[</w:t>
      </w:r>
      <w:r w:rsidR="006A4930" w:rsidRPr="004C4BE1">
        <w:rPr>
          <w:rFonts w:ascii="Times New Roman" w:hAnsi="Times New Roman" w:cs="Times New Roman"/>
          <w:bCs/>
        </w:rPr>
        <w:t>1</w:t>
      </w:r>
      <w:r w:rsidR="008C777B" w:rsidRPr="004C4BE1">
        <w:rPr>
          <w:rFonts w:ascii="Times New Roman" w:hAnsi="Times New Roman" w:cs="Times New Roman"/>
          <w:bCs/>
        </w:rPr>
        <w:t>3</w:t>
      </w:r>
      <w:r w:rsidR="006877BA" w:rsidRPr="004C4BE1">
        <w:rPr>
          <w:rFonts w:ascii="Times New Roman" w:hAnsi="Times New Roman" w:cs="Times New Roman"/>
          <w:bCs/>
        </w:rPr>
        <w:t>]</w:t>
      </w:r>
      <w:r w:rsidR="0062076D" w:rsidRPr="004C4BE1">
        <w:rPr>
          <w:rFonts w:ascii="Times New Roman" w:hAnsi="Times New Roman" w:cs="Times New Roman"/>
          <w:bCs/>
        </w:rPr>
        <w:t xml:space="preserve"> </w:t>
      </w:r>
      <w:r w:rsidR="00CD4F6B" w:rsidRPr="004C4BE1">
        <w:rPr>
          <w:rFonts w:ascii="Times New Roman" w:hAnsi="Times New Roman" w:cs="Times New Roman"/>
          <w:bCs/>
        </w:rPr>
        <w:t xml:space="preserve">theo công thức: </w:t>
      </w:r>
    </w:p>
    <w:p w14:paraId="1A181956" w14:textId="55708E1A" w:rsidR="00CD4F6B" w:rsidRPr="004C4BE1" w:rsidRDefault="00CD4F6B" w:rsidP="00DA3965">
      <w:pPr>
        <w:spacing w:after="0" w:line="240" w:lineRule="auto"/>
        <w:jc w:val="both"/>
        <w:rPr>
          <w:rFonts w:ascii="Times New Roman" w:hAnsi="Times New Roman" w:cs="Times New Roman"/>
        </w:rPr>
      </w:pPr>
      <m:oMathPara>
        <m:oMath>
          <m:r>
            <w:rPr>
              <w:rFonts w:ascii="Cambria Math" w:hAnsi="Cambria Math" w:cs="Times New Roman"/>
            </w:rPr>
            <m:t>RCF=</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s</m:t>
              </m:r>
            </m:sup>
            <m:e>
              <m:f>
                <m:fPr>
                  <m:ctrlPr>
                    <w:rPr>
                      <w:rFonts w:ascii="Cambria Math" w:hAnsi="Cambria Math" w:cs="Times New Roman"/>
                      <w:i/>
                    </w:rPr>
                  </m:ctrlPr>
                </m:fPr>
                <m:num>
                  <m:r>
                    <w:rPr>
                      <w:rFonts w:ascii="Cambria Math" w:hAnsi="Cambria Math" w:cs="Times New Roman"/>
                    </w:rPr>
                    <m:t>HCFi</m:t>
                  </m:r>
                </m:num>
                <m:den>
                  <m:r>
                    <w:rPr>
                      <w:rFonts w:ascii="Cambria Math" w:hAnsi="Cambria Math" w:cs="Times New Roman"/>
                    </w:rPr>
                    <m:t>N</m:t>
                  </m:r>
                </m:den>
              </m:f>
            </m:e>
          </m:nary>
          <m:r>
            <w:rPr>
              <w:rFonts w:ascii="Cambria Math" w:hAnsi="Cambria Math" w:cs="Times New Roman"/>
            </w:rPr>
            <m:t>×100%</m:t>
          </m:r>
        </m:oMath>
      </m:oMathPara>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997"/>
        <w:gridCol w:w="5801"/>
      </w:tblGrid>
      <w:tr w:rsidR="001A320B" w:rsidRPr="004C4BE1" w14:paraId="4E573A9A" w14:textId="77777777" w:rsidTr="001A320B">
        <w:tc>
          <w:tcPr>
            <w:tcW w:w="1276" w:type="dxa"/>
          </w:tcPr>
          <w:p w14:paraId="044CCC2A" w14:textId="77777777" w:rsidR="001A320B" w:rsidRPr="004C4BE1" w:rsidRDefault="001A320B" w:rsidP="00DA3965">
            <w:pPr>
              <w:jc w:val="both"/>
              <w:rPr>
                <w:rFonts w:ascii="Times New Roman" w:hAnsi="Times New Roman" w:cs="Times New Roman"/>
              </w:rPr>
            </w:pPr>
            <w:r w:rsidRPr="004C4BE1">
              <w:rPr>
                <w:rFonts w:ascii="Times New Roman" w:hAnsi="Times New Roman" w:cs="Times New Roman"/>
              </w:rPr>
              <w:t>Trong đó:</w:t>
            </w:r>
          </w:p>
        </w:tc>
        <w:tc>
          <w:tcPr>
            <w:tcW w:w="997" w:type="dxa"/>
          </w:tcPr>
          <w:p w14:paraId="11410CF3" w14:textId="74AB9915" w:rsidR="001A320B" w:rsidRPr="004C4BE1" w:rsidRDefault="001A320B" w:rsidP="00DA3965">
            <w:pPr>
              <w:jc w:val="both"/>
              <w:rPr>
                <w:rFonts w:ascii="Times New Roman" w:hAnsi="Times New Roman" w:cs="Times New Roman"/>
              </w:rPr>
            </w:pPr>
            <w:r w:rsidRPr="004C4BE1">
              <w:rPr>
                <w:rFonts w:ascii="Times New Roman" w:hAnsi="Times New Roman" w:cs="Times New Roman"/>
              </w:rPr>
              <w:t>RCF:</w:t>
            </w:r>
          </w:p>
        </w:tc>
        <w:tc>
          <w:tcPr>
            <w:tcW w:w="5801" w:type="dxa"/>
          </w:tcPr>
          <w:p w14:paraId="079A87C5" w14:textId="1DDC9734" w:rsidR="001A320B" w:rsidRPr="004C4BE1" w:rsidRDefault="001A320B" w:rsidP="00DA3965">
            <w:pPr>
              <w:jc w:val="both"/>
              <w:rPr>
                <w:rFonts w:ascii="Times New Roman" w:hAnsi="Times New Roman" w:cs="Times New Roman"/>
              </w:rPr>
            </w:pPr>
            <w:r w:rsidRPr="004C4BE1">
              <w:rPr>
                <w:rFonts w:ascii="Times New Roman" w:hAnsi="Times New Roman" w:cs="Times New Roman"/>
              </w:rPr>
              <w:t>Tỉ lệ phổ biến tương đối của loài/giống đang xét (A)</w:t>
            </w:r>
          </w:p>
        </w:tc>
      </w:tr>
      <w:tr w:rsidR="001A320B" w:rsidRPr="004C4BE1" w14:paraId="7DA94855" w14:textId="77777777" w:rsidTr="001A320B">
        <w:tc>
          <w:tcPr>
            <w:tcW w:w="1276" w:type="dxa"/>
          </w:tcPr>
          <w:p w14:paraId="036FFBF8" w14:textId="77777777" w:rsidR="001A320B" w:rsidRPr="004C4BE1" w:rsidRDefault="001A320B" w:rsidP="00DA3965">
            <w:pPr>
              <w:jc w:val="both"/>
              <w:rPr>
                <w:rFonts w:ascii="Times New Roman" w:hAnsi="Times New Roman" w:cs="Times New Roman"/>
              </w:rPr>
            </w:pPr>
          </w:p>
        </w:tc>
        <w:tc>
          <w:tcPr>
            <w:tcW w:w="997" w:type="dxa"/>
          </w:tcPr>
          <w:p w14:paraId="7A21FA49" w14:textId="40E8D2D3" w:rsidR="001A320B" w:rsidRPr="004C4BE1" w:rsidRDefault="001A320B" w:rsidP="00DA3965">
            <w:pPr>
              <w:jc w:val="both"/>
              <w:rPr>
                <w:rFonts w:ascii="Times New Roman" w:hAnsi="Times New Roman" w:cs="Times New Roman"/>
              </w:rPr>
            </w:pPr>
            <w:r w:rsidRPr="004C4BE1">
              <w:rPr>
                <w:rFonts w:ascii="Times New Roman" w:hAnsi="Times New Roman" w:cs="Times New Roman"/>
              </w:rPr>
              <w:t>HCFi:</w:t>
            </w:r>
          </w:p>
        </w:tc>
        <w:tc>
          <w:tcPr>
            <w:tcW w:w="5801" w:type="dxa"/>
          </w:tcPr>
          <w:p w14:paraId="048BAE45" w14:textId="262AE73B" w:rsidR="001A320B" w:rsidRPr="004C4BE1" w:rsidRDefault="001A320B" w:rsidP="00DA3965">
            <w:pPr>
              <w:jc w:val="both"/>
              <w:rPr>
                <w:rFonts w:ascii="Times New Roman" w:hAnsi="Times New Roman" w:cs="Times New Roman"/>
              </w:rPr>
            </w:pPr>
            <w:r w:rsidRPr="004C4BE1">
              <w:rPr>
                <w:rFonts w:ascii="Times New Roman" w:hAnsi="Times New Roman" w:cs="Times New Roman"/>
              </w:rPr>
              <w:t>Tỉ lệ cỡ mẫu của A trên tổng cỡ mẫu của tất cả các loài/giống tại gia đình trong nhóm lấy mẫu thứ i</w:t>
            </w:r>
          </w:p>
        </w:tc>
      </w:tr>
      <w:tr w:rsidR="001A320B" w:rsidRPr="004C4BE1" w14:paraId="3D3E3F56" w14:textId="77777777" w:rsidTr="001A320B">
        <w:tc>
          <w:tcPr>
            <w:tcW w:w="1276" w:type="dxa"/>
          </w:tcPr>
          <w:p w14:paraId="6248D8B7" w14:textId="77777777" w:rsidR="001A320B" w:rsidRPr="004C4BE1" w:rsidRDefault="001A320B" w:rsidP="00DA3965">
            <w:pPr>
              <w:jc w:val="both"/>
              <w:rPr>
                <w:rFonts w:ascii="Times New Roman" w:hAnsi="Times New Roman" w:cs="Times New Roman"/>
              </w:rPr>
            </w:pPr>
          </w:p>
        </w:tc>
        <w:tc>
          <w:tcPr>
            <w:tcW w:w="997" w:type="dxa"/>
          </w:tcPr>
          <w:p w14:paraId="1FAEDDCB" w14:textId="77777777" w:rsidR="001A320B" w:rsidRPr="004C4BE1" w:rsidRDefault="001A320B" w:rsidP="00DA3965">
            <w:pPr>
              <w:jc w:val="both"/>
              <w:rPr>
                <w:rFonts w:ascii="Times New Roman" w:hAnsi="Times New Roman" w:cs="Times New Roman"/>
              </w:rPr>
            </w:pPr>
            <w:r w:rsidRPr="004C4BE1">
              <w:rPr>
                <w:rFonts w:ascii="Times New Roman" w:hAnsi="Times New Roman" w:cs="Times New Roman"/>
              </w:rPr>
              <w:t>s:</w:t>
            </w:r>
          </w:p>
        </w:tc>
        <w:tc>
          <w:tcPr>
            <w:tcW w:w="5801" w:type="dxa"/>
          </w:tcPr>
          <w:p w14:paraId="127F6B26" w14:textId="5C39ECC5" w:rsidR="001A320B" w:rsidRPr="004C4BE1" w:rsidRDefault="001A320B" w:rsidP="00DA3965">
            <w:pPr>
              <w:jc w:val="both"/>
              <w:rPr>
                <w:rFonts w:ascii="Times New Roman" w:hAnsi="Times New Roman" w:cs="Times New Roman"/>
              </w:rPr>
            </w:pPr>
            <w:r w:rsidRPr="004C4BE1">
              <w:rPr>
                <w:rFonts w:ascii="Times New Roman" w:hAnsi="Times New Roman" w:cs="Times New Roman"/>
              </w:rPr>
              <w:t>Số nhóm lấy mẫu</w:t>
            </w:r>
          </w:p>
        </w:tc>
      </w:tr>
      <w:tr w:rsidR="001A320B" w:rsidRPr="004C4BE1" w14:paraId="652B7F20" w14:textId="77777777" w:rsidTr="001A320B">
        <w:tc>
          <w:tcPr>
            <w:tcW w:w="1276" w:type="dxa"/>
          </w:tcPr>
          <w:p w14:paraId="1810985E" w14:textId="77777777" w:rsidR="001A320B" w:rsidRPr="004C4BE1" w:rsidRDefault="001A320B" w:rsidP="00DA3965">
            <w:pPr>
              <w:jc w:val="both"/>
              <w:rPr>
                <w:rFonts w:ascii="Times New Roman" w:hAnsi="Times New Roman" w:cs="Times New Roman"/>
              </w:rPr>
            </w:pPr>
          </w:p>
        </w:tc>
        <w:tc>
          <w:tcPr>
            <w:tcW w:w="997" w:type="dxa"/>
          </w:tcPr>
          <w:p w14:paraId="4FB2049F" w14:textId="77777777" w:rsidR="001A320B" w:rsidRPr="004C4BE1" w:rsidRDefault="001A320B" w:rsidP="00DA3965">
            <w:pPr>
              <w:jc w:val="both"/>
              <w:rPr>
                <w:rFonts w:ascii="Times New Roman" w:hAnsi="Times New Roman" w:cs="Times New Roman"/>
              </w:rPr>
            </w:pPr>
            <w:r w:rsidRPr="004C4BE1">
              <w:rPr>
                <w:rFonts w:ascii="Times New Roman" w:hAnsi="Times New Roman" w:cs="Times New Roman"/>
              </w:rPr>
              <w:t>N:</w:t>
            </w:r>
          </w:p>
        </w:tc>
        <w:tc>
          <w:tcPr>
            <w:tcW w:w="5801" w:type="dxa"/>
          </w:tcPr>
          <w:p w14:paraId="7B68239F" w14:textId="77777777" w:rsidR="001A320B" w:rsidRPr="004C4BE1" w:rsidRDefault="001A320B" w:rsidP="00DA3965">
            <w:pPr>
              <w:jc w:val="both"/>
              <w:rPr>
                <w:rFonts w:ascii="Times New Roman" w:hAnsi="Times New Roman" w:cs="Times New Roman"/>
              </w:rPr>
            </w:pPr>
            <w:r w:rsidRPr="004C4BE1">
              <w:rPr>
                <w:rFonts w:ascii="Times New Roman" w:hAnsi="Times New Roman" w:cs="Times New Roman"/>
              </w:rPr>
              <w:t>Tổng số hộ gia đình được chọn để lấy mẫu</w:t>
            </w:r>
          </w:p>
        </w:tc>
      </w:tr>
    </w:tbl>
    <w:p w14:paraId="50B8CBE9" w14:textId="25614A29" w:rsidR="001A320B" w:rsidRPr="004C4BE1" w:rsidRDefault="001A320B" w:rsidP="00110EA1">
      <w:pPr>
        <w:spacing w:before="60" w:after="60" w:line="240" w:lineRule="auto"/>
        <w:ind w:firstLine="340"/>
        <w:jc w:val="both"/>
        <w:rPr>
          <w:rFonts w:ascii="Times New Roman" w:hAnsi="Times New Roman" w:cs="Times New Roman"/>
        </w:rPr>
      </w:pPr>
      <w:r w:rsidRPr="004C4BE1">
        <w:rPr>
          <w:rFonts w:ascii="Times New Roman" w:hAnsi="Times New Roman" w:cs="Times New Roman"/>
        </w:rPr>
        <w:t xml:space="preserve">Chỉ số RCF được đánh giá </w:t>
      </w:r>
      <w:r w:rsidR="00E70C52" w:rsidRPr="004C4BE1">
        <w:rPr>
          <w:rFonts w:ascii="Times New Roman" w:hAnsi="Times New Roman" w:cs="Times New Roman"/>
        </w:rPr>
        <w:t>theo</w:t>
      </w:r>
      <w:r w:rsidRPr="004C4BE1">
        <w:rPr>
          <w:rFonts w:ascii="Times New Roman" w:hAnsi="Times New Roman" w:cs="Times New Roman"/>
        </w:rPr>
        <w:t xml:space="preserve"> 5 mức độ: </w:t>
      </w:r>
    </w:p>
    <w:tbl>
      <w:tblPr>
        <w:tblStyle w:val="TableGrid"/>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710"/>
        <w:gridCol w:w="2541"/>
      </w:tblGrid>
      <w:tr w:rsidR="00582770" w:rsidRPr="004C4BE1" w14:paraId="2C318741" w14:textId="251A5A0B" w:rsidTr="00582770">
        <w:tc>
          <w:tcPr>
            <w:tcW w:w="2470" w:type="dxa"/>
          </w:tcPr>
          <w:p w14:paraId="5C7388F4" w14:textId="60FE6A2E" w:rsidR="00582770" w:rsidRPr="004C4BE1" w:rsidRDefault="00582770" w:rsidP="00712A60">
            <w:pPr>
              <w:jc w:val="both"/>
              <w:rPr>
                <w:rFonts w:ascii="Times New Roman" w:hAnsi="Times New Roman" w:cs="Times New Roman"/>
              </w:rPr>
            </w:pPr>
            <w:r w:rsidRPr="004C4BE1">
              <w:rPr>
                <w:rFonts w:ascii="Times New Roman" w:hAnsi="Times New Roman" w:cs="Times New Roman"/>
              </w:rPr>
              <w:t>&lt;0</w:t>
            </w:r>
            <w:r w:rsidR="00712A60">
              <w:rPr>
                <w:rFonts w:ascii="Times New Roman" w:hAnsi="Times New Roman" w:cs="Times New Roman"/>
              </w:rPr>
              <w:t>,</w:t>
            </w:r>
            <w:r w:rsidRPr="004C4BE1">
              <w:rPr>
                <w:rFonts w:ascii="Times New Roman" w:hAnsi="Times New Roman" w:cs="Times New Roman"/>
              </w:rPr>
              <w:t>05: Rất hiếm</w:t>
            </w:r>
          </w:p>
        </w:tc>
        <w:tc>
          <w:tcPr>
            <w:tcW w:w="2789" w:type="dxa"/>
          </w:tcPr>
          <w:p w14:paraId="5759D447" w14:textId="1528EA90" w:rsidR="00582770" w:rsidRPr="004C4BE1" w:rsidRDefault="00582770" w:rsidP="00712A60">
            <w:pPr>
              <w:jc w:val="both"/>
              <w:rPr>
                <w:rFonts w:ascii="Times New Roman" w:hAnsi="Times New Roman" w:cs="Times New Roman"/>
              </w:rPr>
            </w:pPr>
            <w:r w:rsidRPr="004C4BE1">
              <w:rPr>
                <w:rFonts w:ascii="Times New Roman" w:hAnsi="Times New Roman" w:cs="Times New Roman"/>
              </w:rPr>
              <w:t>&lt;0</w:t>
            </w:r>
            <w:r w:rsidR="00712A60">
              <w:rPr>
                <w:rFonts w:ascii="Times New Roman" w:hAnsi="Times New Roman" w:cs="Times New Roman"/>
              </w:rPr>
              <w:t>,</w:t>
            </w:r>
            <w:r w:rsidRPr="004C4BE1">
              <w:rPr>
                <w:rFonts w:ascii="Times New Roman" w:hAnsi="Times New Roman" w:cs="Times New Roman"/>
              </w:rPr>
              <w:t>1: Hiếm</w:t>
            </w:r>
          </w:p>
        </w:tc>
        <w:tc>
          <w:tcPr>
            <w:tcW w:w="2615" w:type="dxa"/>
          </w:tcPr>
          <w:p w14:paraId="7EFD21DF" w14:textId="1480C9A8" w:rsidR="00582770" w:rsidRPr="004C4BE1" w:rsidRDefault="00582770" w:rsidP="00712A60">
            <w:pPr>
              <w:jc w:val="both"/>
              <w:rPr>
                <w:rFonts w:ascii="Times New Roman" w:hAnsi="Times New Roman" w:cs="Times New Roman"/>
              </w:rPr>
            </w:pPr>
            <w:r w:rsidRPr="004C4BE1">
              <w:rPr>
                <w:rFonts w:ascii="Times New Roman" w:hAnsi="Times New Roman" w:cs="Times New Roman"/>
              </w:rPr>
              <w:t>&gt;1</w:t>
            </w:r>
            <w:r w:rsidR="00712A60">
              <w:rPr>
                <w:rFonts w:ascii="Times New Roman" w:hAnsi="Times New Roman" w:cs="Times New Roman"/>
              </w:rPr>
              <w:t>,</w:t>
            </w:r>
            <w:r w:rsidRPr="004C4BE1">
              <w:rPr>
                <w:rFonts w:ascii="Times New Roman" w:hAnsi="Times New Roman" w:cs="Times New Roman"/>
              </w:rPr>
              <w:t>0: Rất phổ biến</w:t>
            </w:r>
          </w:p>
        </w:tc>
      </w:tr>
      <w:tr w:rsidR="00582770" w:rsidRPr="004C4BE1" w14:paraId="484CD2F9" w14:textId="50096BF6" w:rsidTr="00582770">
        <w:tc>
          <w:tcPr>
            <w:tcW w:w="2470" w:type="dxa"/>
          </w:tcPr>
          <w:p w14:paraId="031E8BD4" w14:textId="754B0770" w:rsidR="00582770" w:rsidRPr="004C4BE1" w:rsidRDefault="00582770" w:rsidP="00712A60">
            <w:pPr>
              <w:jc w:val="both"/>
              <w:rPr>
                <w:rFonts w:ascii="Times New Roman" w:hAnsi="Times New Roman" w:cs="Times New Roman"/>
              </w:rPr>
            </w:pPr>
            <w:r w:rsidRPr="004C4BE1">
              <w:rPr>
                <w:rFonts w:ascii="Times New Roman" w:hAnsi="Times New Roman" w:cs="Times New Roman"/>
              </w:rPr>
              <w:t>&lt;0</w:t>
            </w:r>
            <w:r w:rsidR="00712A60">
              <w:rPr>
                <w:rFonts w:ascii="Times New Roman" w:hAnsi="Times New Roman" w:cs="Times New Roman"/>
              </w:rPr>
              <w:t>,</w:t>
            </w:r>
            <w:r w:rsidRPr="004C4BE1">
              <w:rPr>
                <w:rFonts w:ascii="Times New Roman" w:hAnsi="Times New Roman" w:cs="Times New Roman"/>
              </w:rPr>
              <w:t>25: Không phổ biến</w:t>
            </w:r>
          </w:p>
        </w:tc>
        <w:tc>
          <w:tcPr>
            <w:tcW w:w="2789" w:type="dxa"/>
          </w:tcPr>
          <w:p w14:paraId="45E6F4DE" w14:textId="74DF7DFE" w:rsidR="00582770" w:rsidRPr="004C4BE1" w:rsidRDefault="00582770" w:rsidP="00712A60">
            <w:pPr>
              <w:jc w:val="both"/>
              <w:rPr>
                <w:rFonts w:ascii="Times New Roman" w:hAnsi="Times New Roman" w:cs="Times New Roman"/>
              </w:rPr>
            </w:pPr>
            <w:r w:rsidRPr="004C4BE1">
              <w:rPr>
                <w:rFonts w:ascii="Times New Roman" w:hAnsi="Times New Roman" w:cs="Times New Roman"/>
              </w:rPr>
              <w:t>&lt;1</w:t>
            </w:r>
            <w:r w:rsidR="00712A60">
              <w:rPr>
                <w:rFonts w:ascii="Times New Roman" w:hAnsi="Times New Roman" w:cs="Times New Roman"/>
              </w:rPr>
              <w:t>,</w:t>
            </w:r>
            <w:r w:rsidRPr="004C4BE1">
              <w:rPr>
                <w:rFonts w:ascii="Times New Roman" w:hAnsi="Times New Roman" w:cs="Times New Roman"/>
              </w:rPr>
              <w:t>0: Phổ biến</w:t>
            </w:r>
          </w:p>
        </w:tc>
        <w:tc>
          <w:tcPr>
            <w:tcW w:w="2615" w:type="dxa"/>
          </w:tcPr>
          <w:p w14:paraId="147F9144" w14:textId="77777777" w:rsidR="00582770" w:rsidRPr="004C4BE1" w:rsidRDefault="00582770" w:rsidP="00582770">
            <w:pPr>
              <w:jc w:val="both"/>
              <w:rPr>
                <w:rFonts w:ascii="Times New Roman" w:hAnsi="Times New Roman" w:cs="Times New Roman"/>
              </w:rPr>
            </w:pPr>
          </w:p>
        </w:tc>
      </w:tr>
    </w:tbl>
    <w:p w14:paraId="59288CB3" w14:textId="334BEB27" w:rsidR="000530B6" w:rsidRDefault="007C00BC" w:rsidP="00C24C09">
      <w:pPr>
        <w:spacing w:after="284" w:line="360" w:lineRule="auto"/>
        <w:rPr>
          <w:rFonts w:ascii="Times New Roman" w:hAnsi="Times New Roman" w:cs="Times New Roman"/>
          <w:b/>
        </w:rPr>
      </w:pPr>
      <w:r w:rsidRPr="000D7A2D">
        <w:rPr>
          <w:rFonts w:ascii="Times New Roman" w:hAnsi="Times New Roman" w:cs="Times New Roman"/>
          <w:b/>
        </w:rPr>
        <w:t xml:space="preserve">3. </w:t>
      </w:r>
      <w:r w:rsidR="006E4D62" w:rsidRPr="000D7A2D">
        <w:rPr>
          <w:rFonts w:ascii="Times New Roman" w:hAnsi="Times New Roman" w:cs="Times New Roman"/>
          <w:b/>
        </w:rPr>
        <w:t>Kết quả và thảo luận</w:t>
      </w:r>
    </w:p>
    <w:p w14:paraId="2543CB8D" w14:textId="5691C16E" w:rsidR="00894D26" w:rsidRPr="001A1AD3" w:rsidRDefault="00894D26" w:rsidP="001A1AD3">
      <w:pPr>
        <w:spacing w:before="120" w:after="120" w:line="360" w:lineRule="auto"/>
        <w:rPr>
          <w:rFonts w:ascii="Times New Roman" w:hAnsi="Times New Roman" w:cs="Times New Roman"/>
          <w:b/>
          <w:i/>
          <w:sz w:val="21"/>
          <w:szCs w:val="21"/>
        </w:rPr>
      </w:pPr>
      <w:r w:rsidRPr="001A1AD3">
        <w:rPr>
          <w:rFonts w:ascii="Times New Roman" w:hAnsi="Times New Roman" w:cs="Times New Roman"/>
          <w:b/>
          <w:i/>
          <w:sz w:val="21"/>
          <w:szCs w:val="21"/>
        </w:rPr>
        <w:t>3.1. Tính đa dạng các giống cây trồng</w:t>
      </w:r>
    </w:p>
    <w:p w14:paraId="31C5DBF4" w14:textId="2372C7E9" w:rsidR="00D329C1" w:rsidRDefault="00780E54" w:rsidP="00A33EA6">
      <w:pPr>
        <w:spacing w:before="60" w:after="60" w:line="290" w:lineRule="atLeast"/>
        <w:ind w:firstLine="346"/>
        <w:jc w:val="both"/>
        <w:rPr>
          <w:rFonts w:ascii="Times New Roman" w:hAnsi="Times New Roman" w:cs="Times New Roman"/>
        </w:rPr>
      </w:pPr>
      <w:r>
        <w:rPr>
          <w:rFonts w:ascii="Times New Roman" w:hAnsi="Times New Roman" w:cs="Times New Roman"/>
        </w:rPr>
        <w:t>Kết quả nghiên cứu cho thấ</w:t>
      </w:r>
      <w:r w:rsidR="00126897">
        <w:rPr>
          <w:rFonts w:ascii="Times New Roman" w:hAnsi="Times New Roman" w:cs="Times New Roman"/>
        </w:rPr>
        <w:t>y</w:t>
      </w:r>
      <w:r>
        <w:rPr>
          <w:rFonts w:ascii="Times New Roman" w:hAnsi="Times New Roman" w:cs="Times New Roman"/>
        </w:rPr>
        <w:t>, hệ sinh thái nông nghiệp ở hai xã Tênh Phông và Quài Tở có</w:t>
      </w:r>
      <w:r w:rsidR="00C02E38">
        <w:rPr>
          <w:rFonts w:ascii="Times New Roman" w:hAnsi="Times New Roman" w:cs="Times New Roman"/>
        </w:rPr>
        <w:t xml:space="preserve"> </w:t>
      </w:r>
      <w:r>
        <w:rPr>
          <w:rFonts w:ascii="Times New Roman" w:hAnsi="Times New Roman" w:cs="Times New Roman"/>
        </w:rPr>
        <w:t>151 giống</w:t>
      </w:r>
      <w:bookmarkStart w:id="0" w:name="_GoBack"/>
      <w:bookmarkEnd w:id="0"/>
      <w:r>
        <w:rPr>
          <w:rFonts w:ascii="Times New Roman" w:hAnsi="Times New Roman" w:cs="Times New Roman"/>
        </w:rPr>
        <w:t xml:space="preserve"> cây thuộc 118 loài, 91 chi và 49 họ thực vật đang được người dân trồng và chăm sóc trong vườn nhà hoặc nương canh tác.</w:t>
      </w:r>
      <w:r w:rsidR="00D329C1">
        <w:rPr>
          <w:rFonts w:ascii="Times New Roman" w:hAnsi="Times New Roman" w:cs="Times New Roman"/>
        </w:rPr>
        <w:t xml:space="preserve"> </w:t>
      </w:r>
    </w:p>
    <w:p w14:paraId="71F48A5C" w14:textId="28BF3B55" w:rsidR="002E2223" w:rsidRPr="000D7A2D" w:rsidRDefault="002E2223" w:rsidP="00A33EA6">
      <w:pPr>
        <w:spacing w:before="60" w:after="60" w:line="290" w:lineRule="atLeast"/>
        <w:ind w:firstLine="346"/>
        <w:jc w:val="both"/>
        <w:rPr>
          <w:rFonts w:ascii="Times New Roman" w:hAnsi="Times New Roman" w:cs="Times New Roman"/>
        </w:rPr>
      </w:pPr>
      <w:r>
        <w:rPr>
          <w:rFonts w:ascii="Times New Roman" w:hAnsi="Times New Roman" w:cs="Times New Roman"/>
        </w:rPr>
        <w:t>Do</w:t>
      </w:r>
      <w:r w:rsidRPr="000D7A2D">
        <w:rPr>
          <w:rFonts w:ascii="Times New Roman" w:hAnsi="Times New Roman" w:cs="Times New Roman"/>
        </w:rPr>
        <w:t xml:space="preserve"> độ cao </w:t>
      </w:r>
      <w:r>
        <w:rPr>
          <w:rFonts w:ascii="Times New Roman" w:hAnsi="Times New Roman" w:cs="Times New Roman"/>
        </w:rPr>
        <w:t xml:space="preserve">địa hình </w:t>
      </w:r>
      <w:r w:rsidRPr="000D7A2D">
        <w:rPr>
          <w:rFonts w:ascii="Times New Roman" w:hAnsi="Times New Roman" w:cs="Times New Roman"/>
        </w:rPr>
        <w:t>của hai xã</w:t>
      </w:r>
      <w:r>
        <w:rPr>
          <w:rFonts w:ascii="Times New Roman" w:hAnsi="Times New Roman" w:cs="Times New Roman"/>
        </w:rPr>
        <w:t xml:space="preserve"> khu vực nghiên cứu</w:t>
      </w:r>
      <w:r w:rsidRPr="000D7A2D">
        <w:rPr>
          <w:rFonts w:ascii="Times New Roman" w:hAnsi="Times New Roman" w:cs="Times New Roman"/>
        </w:rPr>
        <w:t xml:space="preserve">, các loài </w:t>
      </w:r>
      <w:r>
        <w:rPr>
          <w:rFonts w:ascii="Times New Roman" w:hAnsi="Times New Roman" w:cs="Times New Roman"/>
        </w:rPr>
        <w:t>được người dân trồng</w:t>
      </w:r>
      <w:r w:rsidRPr="000D7A2D">
        <w:rPr>
          <w:rFonts w:ascii="Times New Roman" w:hAnsi="Times New Roman" w:cs="Times New Roman"/>
        </w:rPr>
        <w:t xml:space="preserve"> chủ yếu là cây lương thực (lúa, ngô, sắn…) và các loài cây ăn quả (đào, lê, ổi…). </w:t>
      </w:r>
      <w:r w:rsidR="000B61B0">
        <w:rPr>
          <w:rFonts w:ascii="Times New Roman" w:hAnsi="Times New Roman" w:cs="Times New Roman"/>
        </w:rPr>
        <w:t>Đây là các</w:t>
      </w:r>
      <w:r w:rsidRPr="000D7A2D">
        <w:rPr>
          <w:rFonts w:ascii="Times New Roman" w:hAnsi="Times New Roman" w:cs="Times New Roman"/>
        </w:rPr>
        <w:t xml:space="preserve"> loài được người dân trồng từ lâu. Các loài </w:t>
      </w:r>
      <w:r w:rsidR="000B61B0">
        <w:rPr>
          <w:rFonts w:ascii="Times New Roman" w:hAnsi="Times New Roman" w:cs="Times New Roman"/>
        </w:rPr>
        <w:t>mà chỉ được trồng</w:t>
      </w:r>
      <w:r w:rsidRPr="000D7A2D">
        <w:rPr>
          <w:rFonts w:ascii="Times New Roman" w:hAnsi="Times New Roman" w:cs="Times New Roman"/>
        </w:rPr>
        <w:t xml:space="preserve"> ở một trong hai xã </w:t>
      </w:r>
      <w:r w:rsidR="000B61B0">
        <w:rPr>
          <w:rFonts w:ascii="Times New Roman" w:hAnsi="Times New Roman" w:cs="Times New Roman"/>
        </w:rPr>
        <w:t xml:space="preserve">là do </w:t>
      </w:r>
      <w:r w:rsidRPr="000D7A2D">
        <w:rPr>
          <w:rFonts w:ascii="Times New Roman" w:hAnsi="Times New Roman" w:cs="Times New Roman"/>
        </w:rPr>
        <w:t xml:space="preserve">sự </w:t>
      </w:r>
      <w:r w:rsidR="000B61B0">
        <w:rPr>
          <w:rFonts w:ascii="Times New Roman" w:hAnsi="Times New Roman" w:cs="Times New Roman"/>
        </w:rPr>
        <w:t xml:space="preserve">khác biệt trong đặc tính </w:t>
      </w:r>
      <w:r w:rsidRPr="000D7A2D">
        <w:rPr>
          <w:rFonts w:ascii="Times New Roman" w:hAnsi="Times New Roman" w:cs="Times New Roman"/>
        </w:rPr>
        <w:t xml:space="preserve">thích nghi với điều kiện tự nhiên </w:t>
      </w:r>
      <w:r w:rsidR="000B61B0">
        <w:rPr>
          <w:rFonts w:ascii="Times New Roman" w:hAnsi="Times New Roman" w:cs="Times New Roman"/>
        </w:rPr>
        <w:t>c</w:t>
      </w:r>
      <w:r w:rsidR="00712A60">
        <w:rPr>
          <w:rFonts w:ascii="Times New Roman" w:hAnsi="Times New Roman" w:cs="Times New Roman"/>
        </w:rPr>
        <w:t>ủa</w:t>
      </w:r>
      <w:r w:rsidR="000B61B0">
        <w:rPr>
          <w:rFonts w:ascii="Times New Roman" w:hAnsi="Times New Roman" w:cs="Times New Roman"/>
        </w:rPr>
        <w:t xml:space="preserve"> từng loài</w:t>
      </w:r>
      <w:r w:rsidRPr="000D7A2D">
        <w:rPr>
          <w:rFonts w:ascii="Times New Roman" w:hAnsi="Times New Roman" w:cs="Times New Roman"/>
        </w:rPr>
        <w:t>. Khí hậu mát mẻ và ôn hòa ở xã Tênh Phông không thích hợp với các loài cây ăn quả điển hình của vùng nhiệt đới nóng ẩ</w:t>
      </w:r>
      <w:r w:rsidR="000B61B0">
        <w:rPr>
          <w:rFonts w:ascii="Times New Roman" w:hAnsi="Times New Roman" w:cs="Times New Roman"/>
        </w:rPr>
        <w:t xml:space="preserve">m như xoài, mít, nhãn… nên </w:t>
      </w:r>
      <w:r w:rsidRPr="000D7A2D">
        <w:rPr>
          <w:rFonts w:ascii="Times New Roman" w:hAnsi="Times New Roman" w:cs="Times New Roman"/>
        </w:rPr>
        <w:t>thay vào đó</w:t>
      </w:r>
      <w:r w:rsidR="000B61B0">
        <w:rPr>
          <w:rFonts w:ascii="Times New Roman" w:hAnsi="Times New Roman" w:cs="Times New Roman"/>
        </w:rPr>
        <w:t>, người dân thường trồng</w:t>
      </w:r>
      <w:r w:rsidRPr="000D7A2D">
        <w:rPr>
          <w:rFonts w:ascii="Times New Roman" w:hAnsi="Times New Roman" w:cs="Times New Roman"/>
        </w:rPr>
        <w:t xml:space="preserve"> các loại rau như rau cải và bí ngô…</w:t>
      </w:r>
    </w:p>
    <w:p w14:paraId="44921731" w14:textId="4A8F1186" w:rsidR="00894D26" w:rsidRPr="000D7A2D" w:rsidRDefault="00D329C1" w:rsidP="00A33EA6">
      <w:pPr>
        <w:spacing w:before="60" w:after="60" w:line="290" w:lineRule="atLeast"/>
        <w:ind w:firstLine="346"/>
        <w:jc w:val="both"/>
        <w:rPr>
          <w:rFonts w:ascii="Times New Roman" w:hAnsi="Times New Roman" w:cs="Times New Roman"/>
        </w:rPr>
      </w:pPr>
      <w:r>
        <w:rPr>
          <w:rFonts w:ascii="Times New Roman" w:hAnsi="Times New Roman" w:cs="Times New Roman"/>
        </w:rPr>
        <w:lastRenderedPageBreak/>
        <w:t>Nếu chỉ tính riêng</w:t>
      </w:r>
      <w:r w:rsidR="00EA0447">
        <w:rPr>
          <w:rFonts w:ascii="Times New Roman" w:hAnsi="Times New Roman" w:cs="Times New Roman"/>
        </w:rPr>
        <w:t xml:space="preserve"> </w:t>
      </w:r>
      <w:r w:rsidR="00894D26">
        <w:rPr>
          <w:rFonts w:ascii="Times New Roman" w:hAnsi="Times New Roman" w:cs="Times New Roman"/>
        </w:rPr>
        <w:t>các giống cây lương thự</w:t>
      </w:r>
      <w:r w:rsidR="00EA0447">
        <w:rPr>
          <w:rFonts w:ascii="Times New Roman" w:hAnsi="Times New Roman" w:cs="Times New Roman"/>
        </w:rPr>
        <w:t xml:space="preserve">c </w:t>
      </w:r>
      <w:r w:rsidR="00894D26">
        <w:rPr>
          <w:rFonts w:ascii="Times New Roman" w:hAnsi="Times New Roman" w:cs="Times New Roman"/>
        </w:rPr>
        <w:t xml:space="preserve">thì người Thái ở </w:t>
      </w:r>
      <w:r w:rsidR="00894D26" w:rsidRPr="000D7A2D">
        <w:rPr>
          <w:rFonts w:ascii="Times New Roman" w:hAnsi="Times New Roman" w:cs="Times New Roman"/>
        </w:rPr>
        <w:t xml:space="preserve">xã Quài Tở </w:t>
      </w:r>
      <w:r w:rsidR="00894D26">
        <w:rPr>
          <w:rFonts w:ascii="Times New Roman" w:hAnsi="Times New Roman" w:cs="Times New Roman"/>
        </w:rPr>
        <w:t>hiện đang canh tác 0</w:t>
      </w:r>
      <w:r w:rsidR="001204C0">
        <w:rPr>
          <w:rFonts w:ascii="Times New Roman" w:hAnsi="Times New Roman" w:cs="Times New Roman"/>
        </w:rPr>
        <w:t>2</w:t>
      </w:r>
      <w:r w:rsidR="00894D26">
        <w:rPr>
          <w:rFonts w:ascii="Times New Roman" w:hAnsi="Times New Roman" w:cs="Times New Roman"/>
        </w:rPr>
        <w:t xml:space="preserve"> giống lúa tẻ, 01 giống lúa nếp, 0</w:t>
      </w:r>
      <w:r w:rsidR="001204C0">
        <w:rPr>
          <w:rFonts w:ascii="Times New Roman" w:hAnsi="Times New Roman" w:cs="Times New Roman"/>
        </w:rPr>
        <w:t>4</w:t>
      </w:r>
      <w:r w:rsidR="00894D26">
        <w:rPr>
          <w:rFonts w:ascii="Times New Roman" w:hAnsi="Times New Roman" w:cs="Times New Roman"/>
        </w:rPr>
        <w:t xml:space="preserve"> giống ngô tẻ và 0</w:t>
      </w:r>
      <w:r w:rsidR="001204C0">
        <w:rPr>
          <w:rFonts w:ascii="Times New Roman" w:hAnsi="Times New Roman" w:cs="Times New Roman"/>
        </w:rPr>
        <w:t>6</w:t>
      </w:r>
      <w:r w:rsidR="00894D26">
        <w:rPr>
          <w:rFonts w:ascii="Times New Roman" w:hAnsi="Times New Roman" w:cs="Times New Roman"/>
        </w:rPr>
        <w:t xml:space="preserve"> giống sắn trong khi người H’Mông</w:t>
      </w:r>
      <w:r w:rsidR="00894D26" w:rsidRPr="000D7A2D">
        <w:rPr>
          <w:rFonts w:ascii="Times New Roman" w:hAnsi="Times New Roman" w:cs="Times New Roman"/>
        </w:rPr>
        <w:t xml:space="preserve"> ở xã Tênh Phông </w:t>
      </w:r>
      <w:r w:rsidR="00894D26">
        <w:rPr>
          <w:rFonts w:ascii="Times New Roman" w:hAnsi="Times New Roman" w:cs="Times New Roman"/>
        </w:rPr>
        <w:t>hiện đang canh tác</w:t>
      </w:r>
      <w:r w:rsidR="00894D26" w:rsidRPr="000D7A2D">
        <w:rPr>
          <w:rFonts w:ascii="Times New Roman" w:hAnsi="Times New Roman" w:cs="Times New Roman"/>
        </w:rPr>
        <w:t xml:space="preserve"> 0</w:t>
      </w:r>
      <w:r w:rsidR="001204C0">
        <w:rPr>
          <w:rFonts w:ascii="Times New Roman" w:hAnsi="Times New Roman" w:cs="Times New Roman"/>
        </w:rPr>
        <w:t>5</w:t>
      </w:r>
      <w:r w:rsidR="00894D26" w:rsidRPr="000D7A2D">
        <w:rPr>
          <w:rFonts w:ascii="Times New Roman" w:hAnsi="Times New Roman" w:cs="Times New Roman"/>
        </w:rPr>
        <w:t xml:space="preserve"> giống lúa tẻ, 04 giống lúa nếp, 0</w:t>
      </w:r>
      <w:r w:rsidR="001204C0">
        <w:rPr>
          <w:rFonts w:ascii="Times New Roman" w:hAnsi="Times New Roman" w:cs="Times New Roman"/>
        </w:rPr>
        <w:t>6</w:t>
      </w:r>
      <w:r w:rsidR="00894D26" w:rsidRPr="000D7A2D">
        <w:rPr>
          <w:rFonts w:ascii="Times New Roman" w:hAnsi="Times New Roman" w:cs="Times New Roman"/>
        </w:rPr>
        <w:t xml:space="preserve"> giống ngô tẻ, 03 giống ngô nếp, 0</w:t>
      </w:r>
      <w:r w:rsidR="007266E1">
        <w:rPr>
          <w:rFonts w:ascii="Times New Roman" w:hAnsi="Times New Roman" w:cs="Times New Roman"/>
        </w:rPr>
        <w:t>4</w:t>
      </w:r>
      <w:r w:rsidR="00894D26" w:rsidRPr="000D7A2D">
        <w:rPr>
          <w:rFonts w:ascii="Times New Roman" w:hAnsi="Times New Roman" w:cs="Times New Roman"/>
        </w:rPr>
        <w:t xml:space="preserve"> giống sắn và 02 giống ý dĩ.</w:t>
      </w:r>
      <w:r w:rsidR="00BB1599">
        <w:rPr>
          <w:rFonts w:ascii="Times New Roman" w:hAnsi="Times New Roman" w:cs="Times New Roman"/>
        </w:rPr>
        <w:t xml:space="preserve"> Để đánh giá mức độ phổ biến của các giống cây lương thực tại khu vực nghiên cứ</w:t>
      </w:r>
      <w:r w:rsidR="00360DDA">
        <w:rPr>
          <w:rFonts w:ascii="Times New Roman" w:hAnsi="Times New Roman" w:cs="Times New Roman"/>
        </w:rPr>
        <w:t xml:space="preserve">u </w:t>
      </w:r>
      <w:r w:rsidR="00BB1599">
        <w:rPr>
          <w:rFonts w:ascii="Times New Roman" w:hAnsi="Times New Roman" w:cs="Times New Roman"/>
        </w:rPr>
        <w:t>các thông số</w:t>
      </w:r>
      <w:r w:rsidR="00A63962">
        <w:rPr>
          <w:rFonts w:ascii="Times New Roman" w:hAnsi="Times New Roman" w:cs="Times New Roman"/>
        </w:rPr>
        <w:t xml:space="preserve"> CCF, RCF, OCF</w:t>
      </w:r>
      <w:r w:rsidR="00360DDA">
        <w:rPr>
          <w:rFonts w:ascii="Times New Roman" w:hAnsi="Times New Roman" w:cs="Times New Roman"/>
        </w:rPr>
        <w:t xml:space="preserve"> đã được tính toán </w:t>
      </w:r>
      <w:r w:rsidR="00A63962">
        <w:rPr>
          <w:rFonts w:ascii="Times New Roman" w:hAnsi="Times New Roman" w:cs="Times New Roman"/>
        </w:rPr>
        <w:t>(</w:t>
      </w:r>
      <w:r w:rsidR="007A6180">
        <w:rPr>
          <w:rFonts w:ascii="Times New Roman" w:hAnsi="Times New Roman" w:cs="Times New Roman"/>
        </w:rPr>
        <w:t>b</w:t>
      </w:r>
      <w:r w:rsidR="00A63962">
        <w:rPr>
          <w:rFonts w:ascii="Times New Roman" w:hAnsi="Times New Roman" w:cs="Times New Roman"/>
        </w:rPr>
        <w:t>ảng 1).</w:t>
      </w:r>
    </w:p>
    <w:p w14:paraId="33909B07" w14:textId="3027203F" w:rsidR="00894D26" w:rsidRDefault="00894D26" w:rsidP="00FD22A8">
      <w:pPr>
        <w:spacing w:before="240" w:after="240" w:line="240" w:lineRule="auto"/>
        <w:jc w:val="center"/>
        <w:rPr>
          <w:rFonts w:ascii="Times New Roman" w:hAnsi="Times New Roman" w:cs="Times New Roman"/>
          <w:sz w:val="20"/>
          <w:szCs w:val="20"/>
        </w:rPr>
      </w:pPr>
      <w:r w:rsidRPr="00C156D7">
        <w:rPr>
          <w:rFonts w:ascii="Times New Roman" w:hAnsi="Times New Roman" w:cs="Times New Roman"/>
          <w:sz w:val="20"/>
          <w:szCs w:val="20"/>
        </w:rPr>
        <w:t>Bảng 1: Các</w:t>
      </w:r>
      <w:r w:rsidRPr="000D7A2D">
        <w:rPr>
          <w:rFonts w:ascii="Times New Roman" w:hAnsi="Times New Roman" w:cs="Times New Roman"/>
          <w:sz w:val="20"/>
          <w:szCs w:val="20"/>
        </w:rPr>
        <w:t xml:space="preserve"> thông số CCF, </w:t>
      </w:r>
      <w:r w:rsidR="00B119D7">
        <w:rPr>
          <w:rFonts w:ascii="Times New Roman" w:hAnsi="Times New Roman" w:cs="Times New Roman"/>
          <w:sz w:val="20"/>
          <w:szCs w:val="20"/>
        </w:rPr>
        <w:t>R</w:t>
      </w:r>
      <w:r w:rsidRPr="000D7A2D">
        <w:rPr>
          <w:rFonts w:ascii="Times New Roman" w:hAnsi="Times New Roman" w:cs="Times New Roman"/>
          <w:sz w:val="20"/>
          <w:szCs w:val="20"/>
        </w:rPr>
        <w:t xml:space="preserve">CF, </w:t>
      </w:r>
      <w:r w:rsidR="00B119D7">
        <w:rPr>
          <w:rFonts w:ascii="Times New Roman" w:hAnsi="Times New Roman" w:cs="Times New Roman"/>
          <w:sz w:val="20"/>
          <w:szCs w:val="20"/>
        </w:rPr>
        <w:t>O</w:t>
      </w:r>
      <w:r w:rsidRPr="000D7A2D">
        <w:rPr>
          <w:rFonts w:ascii="Times New Roman" w:hAnsi="Times New Roman" w:cs="Times New Roman"/>
          <w:sz w:val="20"/>
          <w:szCs w:val="20"/>
        </w:rPr>
        <w:t>CF của các giống cây lương thực tại khu vực nghiên cứu</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259"/>
        <w:gridCol w:w="810"/>
        <w:gridCol w:w="990"/>
        <w:gridCol w:w="720"/>
        <w:gridCol w:w="990"/>
        <w:gridCol w:w="720"/>
        <w:gridCol w:w="753"/>
      </w:tblGrid>
      <w:tr w:rsidR="009F65FC" w:rsidRPr="002A3AE2" w14:paraId="671CE219" w14:textId="77777777" w:rsidTr="0072033A">
        <w:trPr>
          <w:trHeight w:val="292"/>
          <w:jc w:val="center"/>
        </w:trPr>
        <w:tc>
          <w:tcPr>
            <w:tcW w:w="754" w:type="dxa"/>
            <w:vMerge w:val="restart"/>
            <w:tcBorders>
              <w:top w:val="single" w:sz="4" w:space="0" w:color="auto"/>
              <w:left w:val="single" w:sz="4" w:space="0" w:color="auto"/>
              <w:right w:val="single" w:sz="4" w:space="0" w:color="auto"/>
            </w:tcBorders>
            <w:shd w:val="clear" w:color="auto" w:fill="auto"/>
            <w:noWrap/>
            <w:vAlign w:val="center"/>
          </w:tcPr>
          <w:p w14:paraId="5CC2E58C" w14:textId="5AEED8DE"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Mã</w:t>
            </w:r>
          </w:p>
        </w:tc>
        <w:tc>
          <w:tcPr>
            <w:tcW w:w="3259" w:type="dxa"/>
            <w:vMerge w:val="restart"/>
            <w:tcBorders>
              <w:top w:val="single" w:sz="4" w:space="0" w:color="auto"/>
              <w:left w:val="single" w:sz="4" w:space="0" w:color="auto"/>
              <w:right w:val="single" w:sz="4" w:space="0" w:color="auto"/>
            </w:tcBorders>
            <w:shd w:val="clear" w:color="auto" w:fill="auto"/>
            <w:noWrap/>
            <w:vAlign w:val="center"/>
          </w:tcPr>
          <w:p w14:paraId="3BED24DE" w14:textId="5A93E75E"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Giống cây trồng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1C3FEF" w14:textId="3F065CEC" w:rsidR="009F65FC" w:rsidRPr="002A3AE2" w:rsidRDefault="00C156D7" w:rsidP="00FD22A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CCF</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75EF457" w14:textId="72278F0A" w:rsidR="009F65FC" w:rsidRPr="002A3AE2" w:rsidRDefault="001204C0" w:rsidP="00FD22A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R</w:t>
            </w:r>
            <w:r w:rsidR="00C156D7">
              <w:rPr>
                <w:rFonts w:ascii="Times New Roman" w:eastAsia="Times New Roman" w:hAnsi="Times New Roman" w:cs="Times New Roman"/>
                <w:b/>
                <w:sz w:val="20"/>
                <w:szCs w:val="20"/>
                <w:lang w:val="en-GB" w:eastAsia="en-GB"/>
              </w:rPr>
              <w:t>CF</w:t>
            </w:r>
          </w:p>
        </w:tc>
        <w:tc>
          <w:tcPr>
            <w:tcW w:w="720" w:type="dxa"/>
            <w:vMerge w:val="restart"/>
            <w:tcBorders>
              <w:top w:val="single" w:sz="4" w:space="0" w:color="auto"/>
              <w:left w:val="single" w:sz="4" w:space="0" w:color="auto"/>
              <w:right w:val="single" w:sz="4" w:space="0" w:color="auto"/>
            </w:tcBorders>
            <w:shd w:val="clear" w:color="auto" w:fill="auto"/>
            <w:noWrap/>
            <w:vAlign w:val="center"/>
          </w:tcPr>
          <w:p w14:paraId="60D068CC" w14:textId="4482F3ED" w:rsidR="009F65FC" w:rsidRPr="002A3AE2" w:rsidRDefault="009F65FC" w:rsidP="00A131B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OCF</w:t>
            </w:r>
            <w:r w:rsidR="00931E10">
              <w:rPr>
                <w:rFonts w:ascii="Times New Roman" w:eastAsia="Times New Roman" w:hAnsi="Times New Roman" w:cs="Times New Roman"/>
                <w:b/>
                <w:sz w:val="20"/>
                <w:szCs w:val="20"/>
                <w:lang w:val="en-GB" w:eastAsia="en-GB"/>
              </w:rPr>
              <w:t xml:space="preserve"> </w:t>
            </w:r>
            <w:r w:rsidR="00A131B8">
              <w:rPr>
                <w:rFonts w:ascii="Times New Roman" w:eastAsia="Times New Roman" w:hAnsi="Times New Roman" w:cs="Times New Roman"/>
                <w:b/>
                <w:sz w:val="20"/>
                <w:szCs w:val="20"/>
                <w:lang w:val="en-GB" w:eastAsia="en-GB"/>
              </w:rPr>
              <w:t>tổng</w:t>
            </w:r>
          </w:p>
        </w:tc>
        <w:tc>
          <w:tcPr>
            <w:tcW w:w="753" w:type="dxa"/>
            <w:vMerge w:val="restart"/>
            <w:tcBorders>
              <w:top w:val="single" w:sz="4" w:space="0" w:color="auto"/>
              <w:left w:val="single" w:sz="4" w:space="0" w:color="auto"/>
              <w:right w:val="single" w:sz="4" w:space="0" w:color="auto"/>
            </w:tcBorders>
            <w:shd w:val="clear" w:color="auto" w:fill="auto"/>
            <w:noWrap/>
            <w:vAlign w:val="center"/>
          </w:tcPr>
          <w:p w14:paraId="365146FB" w14:textId="3CBB1388" w:rsidR="009F65FC" w:rsidRPr="002A3AE2" w:rsidRDefault="009F65FC" w:rsidP="00A131B8">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RCF</w:t>
            </w:r>
            <w:r w:rsidR="00931E10">
              <w:rPr>
                <w:rFonts w:ascii="Times New Roman" w:eastAsia="Times New Roman" w:hAnsi="Times New Roman" w:cs="Times New Roman"/>
                <w:b/>
                <w:sz w:val="20"/>
                <w:szCs w:val="20"/>
                <w:lang w:val="en-GB" w:eastAsia="en-GB"/>
              </w:rPr>
              <w:t xml:space="preserve"> </w:t>
            </w:r>
            <w:r w:rsidR="00A131B8">
              <w:rPr>
                <w:rFonts w:ascii="Times New Roman" w:eastAsia="Times New Roman" w:hAnsi="Times New Roman" w:cs="Times New Roman"/>
                <w:b/>
                <w:sz w:val="20"/>
                <w:szCs w:val="20"/>
                <w:lang w:val="en-GB" w:eastAsia="en-GB"/>
              </w:rPr>
              <w:t>tổng</w:t>
            </w:r>
          </w:p>
        </w:tc>
      </w:tr>
      <w:tr w:rsidR="009F65FC" w:rsidRPr="002A3AE2" w14:paraId="21923243" w14:textId="77777777" w:rsidTr="0072033A">
        <w:trPr>
          <w:trHeight w:val="292"/>
          <w:jc w:val="center"/>
        </w:trPr>
        <w:tc>
          <w:tcPr>
            <w:tcW w:w="754" w:type="dxa"/>
            <w:vMerge/>
            <w:tcBorders>
              <w:left w:val="single" w:sz="4" w:space="0" w:color="auto"/>
              <w:bottom w:val="single" w:sz="4" w:space="0" w:color="auto"/>
              <w:right w:val="single" w:sz="4" w:space="0" w:color="auto"/>
            </w:tcBorders>
            <w:shd w:val="clear" w:color="auto" w:fill="auto"/>
            <w:noWrap/>
            <w:vAlign w:val="center"/>
          </w:tcPr>
          <w:p w14:paraId="5AA00C87" w14:textId="77777777"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p>
        </w:tc>
        <w:tc>
          <w:tcPr>
            <w:tcW w:w="3259" w:type="dxa"/>
            <w:vMerge/>
            <w:tcBorders>
              <w:left w:val="single" w:sz="4" w:space="0" w:color="auto"/>
              <w:bottom w:val="single" w:sz="4" w:space="0" w:color="auto"/>
              <w:right w:val="single" w:sz="4" w:space="0" w:color="auto"/>
            </w:tcBorders>
            <w:shd w:val="clear" w:color="auto" w:fill="auto"/>
            <w:noWrap/>
            <w:vAlign w:val="center"/>
          </w:tcPr>
          <w:p w14:paraId="490D7F31" w14:textId="77777777"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95C12" w14:textId="77777777"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Quài Tở</w:t>
            </w:r>
          </w:p>
          <w:p w14:paraId="25D56713" w14:textId="23CBEA10"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(Thái)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F23AE" w14:textId="77777777" w:rsidR="009F65FC" w:rsidRPr="00AC2D6A" w:rsidRDefault="009F65FC" w:rsidP="00FD22A8">
            <w:pPr>
              <w:spacing w:after="0" w:line="240" w:lineRule="auto"/>
              <w:ind w:left="-133" w:right="-79"/>
              <w:jc w:val="right"/>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Tênh Phông</w:t>
            </w:r>
          </w:p>
          <w:p w14:paraId="06E00971" w14:textId="55423FEC"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(H’Mông)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B33F9" w14:textId="77777777"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Quài Tở</w:t>
            </w:r>
          </w:p>
          <w:p w14:paraId="5BD6D6BE" w14:textId="7D262A39"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(Thái)</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ECD36" w14:textId="77777777"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Tênh Phông</w:t>
            </w:r>
          </w:p>
          <w:p w14:paraId="5BF914AF" w14:textId="7704169E" w:rsidR="009F65FC" w:rsidRPr="00AC2D6A" w:rsidRDefault="009F65FC" w:rsidP="00FD22A8">
            <w:pPr>
              <w:spacing w:after="0" w:line="240" w:lineRule="auto"/>
              <w:ind w:left="-133" w:right="-79"/>
              <w:jc w:val="center"/>
              <w:rPr>
                <w:rFonts w:ascii="Times New Roman" w:eastAsia="Times New Roman" w:hAnsi="Times New Roman" w:cs="Times New Roman"/>
                <w:sz w:val="20"/>
                <w:szCs w:val="20"/>
                <w:lang w:val="en-GB" w:eastAsia="en-GB"/>
              </w:rPr>
            </w:pPr>
            <w:r w:rsidRPr="00AC2D6A">
              <w:rPr>
                <w:rFonts w:ascii="Times New Roman" w:eastAsia="Times New Roman" w:hAnsi="Times New Roman" w:cs="Times New Roman"/>
                <w:sz w:val="20"/>
                <w:szCs w:val="20"/>
                <w:lang w:val="en-GB" w:eastAsia="en-GB"/>
              </w:rPr>
              <w:t>(H’Mông)</w:t>
            </w:r>
          </w:p>
        </w:tc>
        <w:tc>
          <w:tcPr>
            <w:tcW w:w="720" w:type="dxa"/>
            <w:vMerge/>
            <w:tcBorders>
              <w:left w:val="single" w:sz="4" w:space="0" w:color="auto"/>
              <w:bottom w:val="single" w:sz="4" w:space="0" w:color="auto"/>
              <w:right w:val="single" w:sz="4" w:space="0" w:color="auto"/>
            </w:tcBorders>
            <w:shd w:val="clear" w:color="auto" w:fill="auto"/>
            <w:noWrap/>
            <w:vAlign w:val="center"/>
          </w:tcPr>
          <w:p w14:paraId="7D9B595C" w14:textId="77777777"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p>
        </w:tc>
        <w:tc>
          <w:tcPr>
            <w:tcW w:w="753" w:type="dxa"/>
            <w:vMerge/>
            <w:tcBorders>
              <w:left w:val="single" w:sz="4" w:space="0" w:color="auto"/>
              <w:bottom w:val="single" w:sz="4" w:space="0" w:color="auto"/>
              <w:right w:val="single" w:sz="4" w:space="0" w:color="auto"/>
            </w:tcBorders>
            <w:shd w:val="clear" w:color="auto" w:fill="auto"/>
            <w:noWrap/>
            <w:vAlign w:val="center"/>
          </w:tcPr>
          <w:p w14:paraId="4BC00BD1" w14:textId="77777777" w:rsidR="009F65FC" w:rsidRPr="002A3AE2" w:rsidRDefault="009F65FC" w:rsidP="00FD22A8">
            <w:pPr>
              <w:spacing w:after="0" w:line="240" w:lineRule="auto"/>
              <w:jc w:val="center"/>
              <w:rPr>
                <w:rFonts w:ascii="Times New Roman" w:eastAsia="Times New Roman" w:hAnsi="Times New Roman" w:cs="Times New Roman"/>
                <w:b/>
                <w:sz w:val="20"/>
                <w:szCs w:val="20"/>
                <w:lang w:val="en-GB" w:eastAsia="en-GB"/>
              </w:rPr>
            </w:pPr>
          </w:p>
        </w:tc>
      </w:tr>
      <w:tr w:rsidR="009F65FC" w:rsidRPr="00D329C1" w14:paraId="5D98E69A"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BABC4" w14:textId="7CF80255" w:rsidR="009F65FC" w:rsidRPr="00D329C1" w:rsidRDefault="009F65FC" w:rsidP="00FD22A8">
            <w:pPr>
              <w:spacing w:after="0" w:line="240" w:lineRule="auto"/>
              <w:jc w:val="center"/>
              <w:rPr>
                <w:rFonts w:ascii="Times New Roman" w:eastAsia="Times New Roman" w:hAnsi="Times New Roman" w:cs="Times New Roman"/>
                <w:b/>
                <w:sz w:val="20"/>
                <w:szCs w:val="20"/>
                <w:lang w:val="en-GB" w:eastAsia="en-GB"/>
              </w:rPr>
            </w:pPr>
            <w:r w:rsidRPr="00D329C1">
              <w:rPr>
                <w:rFonts w:ascii="Times New Roman" w:eastAsia="Times New Roman" w:hAnsi="Times New Roman" w:cs="Times New Roman"/>
                <w:sz w:val="20"/>
                <w:szCs w:val="20"/>
                <w:lang w:val="en-GB" w:eastAsia="en-GB"/>
              </w:rPr>
              <w:t>1.1</w:t>
            </w:r>
          </w:p>
        </w:tc>
        <w:tc>
          <w:tcPr>
            <w:tcW w:w="3259" w:type="dxa"/>
            <w:tcBorders>
              <w:left w:val="single" w:sz="4" w:space="0" w:color="auto"/>
              <w:bottom w:val="single" w:sz="4" w:space="0" w:color="auto"/>
              <w:right w:val="single" w:sz="4" w:space="0" w:color="auto"/>
            </w:tcBorders>
            <w:shd w:val="clear" w:color="auto" w:fill="auto"/>
            <w:noWrap/>
            <w:vAlign w:val="center"/>
          </w:tcPr>
          <w:p w14:paraId="4D09472F" w14:textId="3CDC4507" w:rsidR="009F65FC" w:rsidRPr="00D329C1" w:rsidRDefault="009F65FC" w:rsidP="00FD22A8">
            <w:pPr>
              <w:spacing w:after="0" w:line="240" w:lineRule="auto"/>
              <w:rPr>
                <w:rFonts w:ascii="Times New Roman" w:eastAsia="Times New Roman" w:hAnsi="Times New Roman" w:cs="Times New Roman"/>
                <w:b/>
                <w:sz w:val="20"/>
                <w:szCs w:val="20"/>
                <w:lang w:val="en-GB" w:eastAsia="en-GB"/>
              </w:rPr>
            </w:pPr>
            <w:r w:rsidRPr="00D329C1">
              <w:rPr>
                <w:rFonts w:ascii="Times New Roman" w:eastAsia="Times New Roman" w:hAnsi="Times New Roman" w:cs="Times New Roman"/>
                <w:sz w:val="20"/>
                <w:szCs w:val="20"/>
                <w:lang w:val="en-GB" w:eastAsia="en-GB"/>
              </w:rPr>
              <w:t>Lúa tẻ trắng</w:t>
            </w:r>
            <w:r w:rsidR="00FF6E1B">
              <w:rPr>
                <w:rFonts w:ascii="Times New Roman" w:eastAsia="Times New Roman" w:hAnsi="Times New Roman" w:cs="Times New Roman"/>
                <w:sz w:val="20"/>
                <w:szCs w:val="20"/>
                <w:lang w:val="en-GB" w:eastAsia="en-GB"/>
              </w:rPr>
              <w:t xml:space="preserve"> (</w:t>
            </w:r>
            <w:r w:rsidR="00FF6E1B" w:rsidRPr="00F00AFC">
              <w:rPr>
                <w:rFonts w:ascii="Times New Roman" w:eastAsia="Times New Roman" w:hAnsi="Times New Roman" w:cs="Times New Roman"/>
                <w:i/>
                <w:iCs/>
                <w:sz w:val="20"/>
                <w:szCs w:val="20"/>
                <w:lang w:val="en-GB" w:eastAsia="en-GB"/>
              </w:rPr>
              <w:t>Oryza sativa</w:t>
            </w:r>
            <w:r w:rsidR="00FF6E1B" w:rsidRPr="00F00AFC">
              <w:rPr>
                <w:rFonts w:ascii="Times New Roman" w:eastAsia="Times New Roman" w:hAnsi="Times New Roman" w:cs="Times New Roman"/>
                <w:sz w:val="20"/>
                <w:szCs w:val="20"/>
                <w:lang w:val="en-GB" w:eastAsia="en-GB"/>
              </w:rPr>
              <w:t xml:space="preserve"> subsp. </w:t>
            </w:r>
            <w:r w:rsidR="00FF6E1B" w:rsidRPr="00F00AFC">
              <w:rPr>
                <w:rFonts w:ascii="Times New Roman" w:eastAsia="Times New Roman" w:hAnsi="Times New Roman" w:cs="Times New Roman"/>
                <w:i/>
                <w:iCs/>
                <w:sz w:val="20"/>
                <w:szCs w:val="20"/>
                <w:lang w:val="en-GB" w:eastAsia="en-GB"/>
              </w:rPr>
              <w:t>indica</w:t>
            </w:r>
            <w:r w:rsidR="00FF6E1B" w:rsidRPr="00F00AFC">
              <w:rPr>
                <w:rFonts w:ascii="Times New Roman" w:eastAsia="Times New Roman" w:hAnsi="Times New Roman" w:cs="Times New Roman"/>
                <w:sz w:val="20"/>
                <w:szCs w:val="20"/>
                <w:lang w:val="en-GB" w:eastAsia="en-GB"/>
              </w:rPr>
              <w:t xml:space="preserve"> var 1</w:t>
            </w:r>
            <w:r w:rsidR="00FF6E1B">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ACC3" w14:textId="2438BE1F" w:rsidR="009F65FC" w:rsidRPr="00D329C1" w:rsidRDefault="009F65FC" w:rsidP="00345DB5">
            <w:pPr>
              <w:spacing w:after="0" w:line="240" w:lineRule="auto"/>
              <w:ind w:left="-133" w:right="-79"/>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CBB1D" w14:textId="1BC939C8" w:rsidR="009F65FC" w:rsidRPr="00D329C1" w:rsidRDefault="009F65FC" w:rsidP="00345DB5">
            <w:pPr>
              <w:spacing w:after="0" w:line="240" w:lineRule="auto"/>
              <w:ind w:left="-133" w:right="-79"/>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70</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0E31" w14:textId="378BD73F" w:rsidR="009F65FC" w:rsidRPr="00D329C1" w:rsidRDefault="009F65FC" w:rsidP="00345DB5">
            <w:pPr>
              <w:spacing w:after="0" w:line="240" w:lineRule="auto"/>
              <w:ind w:left="-133" w:right="-79"/>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452A9" w14:textId="0417EA01" w:rsidR="009F65FC" w:rsidRPr="00D329C1" w:rsidRDefault="009F65FC" w:rsidP="00345DB5">
            <w:pPr>
              <w:spacing w:after="0" w:line="240" w:lineRule="auto"/>
              <w:ind w:left="-133" w:right="-79"/>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36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36</w:t>
            </w:r>
          </w:p>
        </w:tc>
        <w:tc>
          <w:tcPr>
            <w:tcW w:w="720" w:type="dxa"/>
            <w:tcBorders>
              <w:left w:val="single" w:sz="4" w:space="0" w:color="auto"/>
              <w:bottom w:val="single" w:sz="4" w:space="0" w:color="auto"/>
              <w:right w:val="single" w:sz="4" w:space="0" w:color="auto"/>
            </w:tcBorders>
            <w:shd w:val="clear" w:color="auto" w:fill="auto"/>
            <w:noWrap/>
            <w:vAlign w:val="center"/>
          </w:tcPr>
          <w:p w14:paraId="0C43BD3E" w14:textId="4E14BC11" w:rsidR="009F65FC" w:rsidRPr="00D329C1" w:rsidRDefault="009F65FC" w:rsidP="00345DB5">
            <w:pPr>
              <w:spacing w:after="0" w:line="240" w:lineRule="auto"/>
              <w:jc w:val="center"/>
              <w:rPr>
                <w:rFonts w:ascii="Times New Roman" w:eastAsia="Times New Roman" w:hAnsi="Times New Roman" w:cs="Times New Roman"/>
                <w:b/>
                <w:sz w:val="20"/>
                <w:szCs w:val="20"/>
                <w:lang w:val="en-GB" w:eastAsia="en-GB"/>
              </w:rPr>
            </w:pPr>
            <w:r w:rsidRPr="00D329C1">
              <w:rPr>
                <w:rFonts w:ascii="Times New Roman" w:eastAsia="Times New Roman" w:hAnsi="Times New Roman" w:cs="Times New Roman"/>
                <w:sz w:val="20"/>
                <w:szCs w:val="20"/>
                <w:lang w:val="en-GB" w:eastAsia="en-GB"/>
              </w:rPr>
              <w:t>36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67</w:t>
            </w:r>
          </w:p>
        </w:tc>
        <w:tc>
          <w:tcPr>
            <w:tcW w:w="753" w:type="dxa"/>
            <w:tcBorders>
              <w:left w:val="single" w:sz="4" w:space="0" w:color="auto"/>
              <w:bottom w:val="single" w:sz="4" w:space="0" w:color="auto"/>
              <w:right w:val="single" w:sz="4" w:space="0" w:color="auto"/>
            </w:tcBorders>
            <w:shd w:val="clear" w:color="auto" w:fill="auto"/>
            <w:noWrap/>
            <w:vAlign w:val="center"/>
          </w:tcPr>
          <w:p w14:paraId="1DBFAE92" w14:textId="1AAC0BD1" w:rsidR="009F65FC" w:rsidRPr="00D329C1" w:rsidRDefault="009F65FC" w:rsidP="00345DB5">
            <w:pPr>
              <w:spacing w:after="0" w:line="240" w:lineRule="auto"/>
              <w:jc w:val="center"/>
              <w:rPr>
                <w:rFonts w:ascii="Times New Roman" w:eastAsia="Times New Roman" w:hAnsi="Times New Roman" w:cs="Times New Roman"/>
                <w:b/>
                <w:sz w:val="20"/>
                <w:szCs w:val="20"/>
                <w:lang w:val="en-GB" w:eastAsia="en-GB"/>
              </w:rPr>
            </w:pPr>
            <w:r w:rsidRPr="00D329C1">
              <w:rPr>
                <w:rFonts w:ascii="Times New Roman" w:eastAsia="Times New Roman" w:hAnsi="Times New Roman" w:cs="Times New Roman"/>
                <w:sz w:val="20"/>
                <w:szCs w:val="20"/>
                <w:lang w:val="en-GB" w:eastAsia="en-GB"/>
              </w:rPr>
              <w:t>18</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65</w:t>
            </w:r>
          </w:p>
        </w:tc>
      </w:tr>
      <w:tr w:rsidR="009F65FC" w:rsidRPr="00D329C1" w14:paraId="09EA9A67"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53C29" w14:textId="517E7894"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1BD1A" w14:textId="6701CB64" w:rsidR="009F65FC" w:rsidRPr="00D329C1" w:rsidRDefault="009F65FC" w:rsidP="00FD22A8">
            <w:pPr>
              <w:spacing w:after="0" w:line="240" w:lineRule="auto"/>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Lúa tẻ đen</w:t>
            </w:r>
            <w:r w:rsidR="00FF6E1B">
              <w:rPr>
                <w:rFonts w:ascii="Times New Roman" w:eastAsia="Times New Roman" w:hAnsi="Times New Roman" w:cs="Times New Roman"/>
                <w:sz w:val="20"/>
                <w:szCs w:val="20"/>
                <w:lang w:val="en-GB" w:eastAsia="en-GB"/>
              </w:rPr>
              <w:t xml:space="preserve"> (</w:t>
            </w:r>
            <w:r w:rsidR="00FF6E1B" w:rsidRPr="00F00AFC">
              <w:rPr>
                <w:rFonts w:ascii="Times New Roman" w:eastAsia="Times New Roman" w:hAnsi="Times New Roman" w:cs="Times New Roman"/>
                <w:i/>
                <w:iCs/>
                <w:sz w:val="20"/>
                <w:szCs w:val="20"/>
                <w:lang w:val="en-GB" w:eastAsia="en-GB"/>
              </w:rPr>
              <w:t>Oryza sativa</w:t>
            </w:r>
            <w:r w:rsidR="00FF6E1B" w:rsidRPr="00F00AFC">
              <w:rPr>
                <w:rFonts w:ascii="Times New Roman" w:eastAsia="Times New Roman" w:hAnsi="Times New Roman" w:cs="Times New Roman"/>
                <w:sz w:val="20"/>
                <w:szCs w:val="20"/>
                <w:lang w:val="en-GB" w:eastAsia="en-GB"/>
              </w:rPr>
              <w:t xml:space="preserve"> subsp.</w:t>
            </w:r>
            <w:r w:rsidR="00FF6E1B" w:rsidRPr="00F00AFC">
              <w:rPr>
                <w:rFonts w:ascii="Times New Roman" w:eastAsia="Times New Roman" w:hAnsi="Times New Roman" w:cs="Times New Roman"/>
                <w:i/>
                <w:iCs/>
                <w:sz w:val="20"/>
                <w:szCs w:val="20"/>
                <w:lang w:val="en-GB" w:eastAsia="en-GB"/>
              </w:rPr>
              <w:t xml:space="preserve"> indica </w:t>
            </w:r>
            <w:r w:rsidR="00FF6E1B" w:rsidRPr="00F00AFC">
              <w:rPr>
                <w:rFonts w:ascii="Times New Roman" w:eastAsia="Times New Roman" w:hAnsi="Times New Roman" w:cs="Times New Roman"/>
                <w:sz w:val="20"/>
                <w:szCs w:val="20"/>
                <w:lang w:val="en-GB" w:eastAsia="en-GB"/>
              </w:rPr>
              <w:t>var 2</w:t>
            </w:r>
            <w:r w:rsidR="00FF6E1B">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42F8" w14:textId="4874DB1D"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0A99" w14:textId="2E816447"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33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155A4" w14:textId="38FEEE0E"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F480C" w14:textId="5DD0FB8E"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10</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92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BDB88" w14:textId="25C2C7C9"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1F540" w14:textId="40D8C121"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5</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46</w:t>
            </w:r>
          </w:p>
        </w:tc>
      </w:tr>
      <w:tr w:rsidR="009F65FC" w:rsidRPr="00D329C1" w14:paraId="48279FC1"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22887" w14:textId="7BE4AFC9"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1.3</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84FC" w14:textId="5F46EF87" w:rsidR="009F65FC" w:rsidRPr="00D329C1" w:rsidRDefault="009F65FC" w:rsidP="00FD22A8">
            <w:pPr>
              <w:spacing w:after="0" w:line="240" w:lineRule="auto"/>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Lúa tẻ thơm</w:t>
            </w:r>
            <w:r w:rsidR="00FF6E1B">
              <w:rPr>
                <w:rFonts w:ascii="Times New Roman" w:eastAsia="Times New Roman" w:hAnsi="Times New Roman" w:cs="Times New Roman"/>
                <w:sz w:val="20"/>
                <w:szCs w:val="20"/>
                <w:lang w:val="en-GB" w:eastAsia="en-GB"/>
              </w:rPr>
              <w:t xml:space="preserve"> (</w:t>
            </w:r>
            <w:r w:rsidR="00FF6E1B" w:rsidRPr="00F00AFC">
              <w:rPr>
                <w:rFonts w:ascii="Times New Roman" w:eastAsia="Times New Roman" w:hAnsi="Times New Roman" w:cs="Times New Roman"/>
                <w:i/>
                <w:iCs/>
                <w:sz w:val="20"/>
                <w:szCs w:val="20"/>
                <w:lang w:val="en-GB" w:eastAsia="en-GB"/>
              </w:rPr>
              <w:t>Oryza sativa</w:t>
            </w:r>
            <w:r w:rsidR="00FF6E1B" w:rsidRPr="00F00AFC">
              <w:rPr>
                <w:rFonts w:ascii="Times New Roman" w:eastAsia="Times New Roman" w:hAnsi="Times New Roman" w:cs="Times New Roman"/>
                <w:sz w:val="20"/>
                <w:szCs w:val="20"/>
                <w:lang w:val="en-GB" w:eastAsia="en-GB"/>
              </w:rPr>
              <w:t xml:space="preserve"> subsp. </w:t>
            </w:r>
            <w:r w:rsidR="00FF6E1B" w:rsidRPr="00F00AFC">
              <w:rPr>
                <w:rFonts w:ascii="Times New Roman" w:eastAsia="Times New Roman" w:hAnsi="Times New Roman" w:cs="Times New Roman"/>
                <w:i/>
                <w:iCs/>
                <w:sz w:val="20"/>
                <w:szCs w:val="20"/>
                <w:lang w:val="en-GB" w:eastAsia="en-GB"/>
              </w:rPr>
              <w:t>indica</w:t>
            </w:r>
            <w:r w:rsidR="00FF6E1B" w:rsidRPr="00F00AFC">
              <w:rPr>
                <w:rFonts w:ascii="Times New Roman" w:eastAsia="Times New Roman" w:hAnsi="Times New Roman" w:cs="Times New Roman"/>
                <w:sz w:val="20"/>
                <w:szCs w:val="20"/>
                <w:lang w:val="en-GB" w:eastAsia="en-GB"/>
              </w:rPr>
              <w:t xml:space="preserve"> var 3</w:t>
            </w:r>
            <w:r w:rsidR="00FF6E1B">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F6508" w14:textId="2F50FF85"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3A132" w14:textId="45B71229"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26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EB55" w14:textId="6C3BE5FE"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F293" w14:textId="3FE40ABA"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5</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82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AAF2" w14:textId="06FE53FC"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FF2EF" w14:textId="021919B8"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91</w:t>
            </w:r>
          </w:p>
        </w:tc>
      </w:tr>
      <w:tr w:rsidR="009F65FC" w:rsidRPr="00D329C1" w14:paraId="6197121E"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87C4A" w14:textId="0F38B30D"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1.4</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002B" w14:textId="27B19AC4" w:rsidR="009F65FC" w:rsidRPr="00D329C1" w:rsidRDefault="009F65FC" w:rsidP="00FD22A8">
            <w:pPr>
              <w:spacing w:after="0" w:line="240" w:lineRule="auto"/>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Lúa tẻ macha</w:t>
            </w:r>
            <w:r w:rsidR="002E2C05">
              <w:rPr>
                <w:rFonts w:ascii="Times New Roman" w:eastAsia="Times New Roman" w:hAnsi="Times New Roman" w:cs="Times New Roman"/>
                <w:sz w:val="20"/>
                <w:szCs w:val="20"/>
                <w:lang w:val="en-GB" w:eastAsia="en-GB"/>
              </w:rPr>
              <w:t xml:space="preserve"> (</w:t>
            </w:r>
            <w:r w:rsidR="002E2C05" w:rsidRPr="00F00AFC">
              <w:rPr>
                <w:rFonts w:ascii="Times New Roman" w:eastAsia="Times New Roman" w:hAnsi="Times New Roman" w:cs="Times New Roman"/>
                <w:i/>
                <w:iCs/>
                <w:sz w:val="20"/>
                <w:szCs w:val="20"/>
                <w:lang w:val="en-GB" w:eastAsia="en-GB"/>
              </w:rPr>
              <w:t>Oryza sativa</w:t>
            </w:r>
            <w:r w:rsidR="002E2C05" w:rsidRPr="00F00AFC">
              <w:rPr>
                <w:rFonts w:ascii="Times New Roman" w:eastAsia="Times New Roman" w:hAnsi="Times New Roman" w:cs="Times New Roman"/>
                <w:sz w:val="20"/>
                <w:szCs w:val="20"/>
                <w:lang w:val="en-GB" w:eastAsia="en-GB"/>
              </w:rPr>
              <w:t xml:space="preserve"> subsp. </w:t>
            </w:r>
            <w:r w:rsidR="002E2C05" w:rsidRPr="00F00AFC">
              <w:rPr>
                <w:rFonts w:ascii="Times New Roman" w:eastAsia="Times New Roman" w:hAnsi="Times New Roman" w:cs="Times New Roman"/>
                <w:i/>
                <w:iCs/>
                <w:sz w:val="20"/>
                <w:szCs w:val="20"/>
                <w:lang w:val="en-GB" w:eastAsia="en-GB"/>
              </w:rPr>
              <w:t xml:space="preserve">indica </w:t>
            </w:r>
            <w:r w:rsidR="002E2C05" w:rsidRPr="00F00AFC">
              <w:rPr>
                <w:rFonts w:ascii="Times New Roman" w:eastAsia="Times New Roman" w:hAnsi="Times New Roman" w:cs="Times New Roman"/>
                <w:sz w:val="20"/>
                <w:szCs w:val="20"/>
                <w:lang w:val="en-GB" w:eastAsia="en-GB"/>
              </w:rPr>
              <w:t>var 4</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450EF" w14:textId="516769A8"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1961A" w14:textId="17543441"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66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81C8A" w14:textId="1408B651"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BC3B5" w14:textId="7D505965"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20</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99</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FCDF8" w14:textId="00A708DB"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33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D8D6C" w14:textId="49CEED5D"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10</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49</w:t>
            </w:r>
          </w:p>
        </w:tc>
      </w:tr>
      <w:tr w:rsidR="009F65FC" w:rsidRPr="00D329C1" w14:paraId="6E43E370"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F6DC2" w14:textId="0D39A51C"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2919B" w14:textId="0357690A" w:rsidR="009F65FC" w:rsidRPr="00D329C1" w:rsidRDefault="009F65FC" w:rsidP="00FD22A8">
            <w:pPr>
              <w:spacing w:after="0" w:line="240" w:lineRule="auto"/>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Lúa cán hắc</w:t>
            </w:r>
            <w:r w:rsidR="002E2C05">
              <w:rPr>
                <w:rFonts w:ascii="Times New Roman" w:eastAsia="Times New Roman" w:hAnsi="Times New Roman" w:cs="Times New Roman"/>
                <w:sz w:val="20"/>
                <w:szCs w:val="20"/>
                <w:lang w:val="en-GB" w:eastAsia="en-GB"/>
              </w:rPr>
              <w:t xml:space="preserve"> (</w:t>
            </w:r>
            <w:r w:rsidR="002E2C05" w:rsidRPr="00F00AFC">
              <w:rPr>
                <w:rFonts w:ascii="Times New Roman" w:eastAsia="Times New Roman" w:hAnsi="Times New Roman" w:cs="Times New Roman"/>
                <w:i/>
                <w:iCs/>
                <w:sz w:val="20"/>
                <w:szCs w:val="20"/>
                <w:lang w:val="en-GB" w:eastAsia="en-GB"/>
              </w:rPr>
              <w:t>Oryza sativa</w:t>
            </w:r>
            <w:r w:rsidR="002E2C05" w:rsidRPr="00F00AFC">
              <w:rPr>
                <w:rFonts w:ascii="Times New Roman" w:eastAsia="Times New Roman" w:hAnsi="Times New Roman" w:cs="Times New Roman"/>
                <w:sz w:val="20"/>
                <w:szCs w:val="20"/>
                <w:lang w:val="en-GB" w:eastAsia="en-GB"/>
              </w:rPr>
              <w:t xml:space="preserve"> subsp</w:t>
            </w:r>
            <w:r w:rsidR="002E2C05" w:rsidRPr="00F00AFC">
              <w:rPr>
                <w:rFonts w:ascii="Times New Roman" w:eastAsia="Times New Roman" w:hAnsi="Times New Roman" w:cs="Times New Roman"/>
                <w:i/>
                <w:iCs/>
                <w:sz w:val="20"/>
                <w:szCs w:val="20"/>
                <w:lang w:val="en-GB" w:eastAsia="en-GB"/>
              </w:rPr>
              <w:t>. indica</w:t>
            </w:r>
            <w:r w:rsidR="002E2C05" w:rsidRPr="00F00AFC">
              <w:rPr>
                <w:rFonts w:ascii="Times New Roman" w:eastAsia="Times New Roman" w:hAnsi="Times New Roman" w:cs="Times New Roman"/>
                <w:sz w:val="20"/>
                <w:szCs w:val="20"/>
                <w:lang w:val="en-GB" w:eastAsia="en-GB"/>
              </w:rPr>
              <w:t xml:space="preserve"> var 5</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8B0E4" w14:textId="3195DF93"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100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6DC8B" w14:textId="61D69D75"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77F70" w14:textId="64C8D22A"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93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0B558" w14:textId="0D2351FD"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9B9A7" w14:textId="71E8A360"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50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3F67D" w14:textId="7B8E0A1E"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46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83</w:t>
            </w:r>
          </w:p>
        </w:tc>
      </w:tr>
      <w:tr w:rsidR="009F65FC" w:rsidRPr="002A3AE2" w14:paraId="766843C6"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EF757" w14:textId="3755AE09"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1.11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3BAC5" w14:textId="48572396" w:rsidR="009F65FC" w:rsidRPr="00D329C1" w:rsidRDefault="009F65FC" w:rsidP="00FD22A8">
            <w:pPr>
              <w:spacing w:after="0" w:line="240" w:lineRule="auto"/>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Lúa tẻ Thái</w:t>
            </w:r>
            <w:r w:rsidR="00EA0447">
              <w:rPr>
                <w:rFonts w:ascii="Times New Roman" w:eastAsia="Times New Roman" w:hAnsi="Times New Roman" w:cs="Times New Roman"/>
                <w:sz w:val="20"/>
                <w:szCs w:val="20"/>
                <w:lang w:val="en-GB" w:eastAsia="en-GB"/>
              </w:rPr>
              <w:t xml:space="preserve"> Lan</w:t>
            </w:r>
            <w:r w:rsidR="002E2C05">
              <w:rPr>
                <w:rFonts w:ascii="Times New Roman" w:eastAsia="Times New Roman" w:hAnsi="Times New Roman" w:cs="Times New Roman"/>
                <w:sz w:val="20"/>
                <w:szCs w:val="20"/>
                <w:lang w:val="en-GB" w:eastAsia="en-GB"/>
              </w:rPr>
              <w:t xml:space="preserve"> (</w:t>
            </w:r>
            <w:r w:rsidR="002E2C05" w:rsidRPr="00F00AFC">
              <w:rPr>
                <w:rFonts w:ascii="Times New Roman" w:eastAsia="Times New Roman" w:hAnsi="Times New Roman" w:cs="Times New Roman"/>
                <w:i/>
                <w:iCs/>
                <w:sz w:val="20"/>
                <w:szCs w:val="20"/>
                <w:lang w:val="en-GB" w:eastAsia="en-GB"/>
              </w:rPr>
              <w:t xml:space="preserve">Oryza sativa </w:t>
            </w:r>
            <w:r w:rsidR="002E2C05" w:rsidRPr="00F00AFC">
              <w:rPr>
                <w:rFonts w:ascii="Times New Roman" w:eastAsia="Times New Roman" w:hAnsi="Times New Roman" w:cs="Times New Roman"/>
                <w:sz w:val="20"/>
                <w:szCs w:val="20"/>
                <w:lang w:val="en-GB" w:eastAsia="en-GB"/>
              </w:rPr>
              <w:t>subsp.</w:t>
            </w:r>
            <w:r w:rsidR="002E2C05" w:rsidRPr="00F00AFC">
              <w:rPr>
                <w:rFonts w:ascii="Times New Roman" w:eastAsia="Times New Roman" w:hAnsi="Times New Roman" w:cs="Times New Roman"/>
                <w:i/>
                <w:iCs/>
                <w:sz w:val="20"/>
                <w:szCs w:val="20"/>
                <w:lang w:val="en-GB" w:eastAsia="en-GB"/>
              </w:rPr>
              <w:t xml:space="preserve"> indica</w:t>
            </w:r>
            <w:r w:rsidR="002E2C05" w:rsidRPr="00F00AFC">
              <w:rPr>
                <w:rFonts w:ascii="Times New Roman" w:eastAsia="Times New Roman" w:hAnsi="Times New Roman" w:cs="Times New Roman"/>
                <w:sz w:val="20"/>
                <w:szCs w:val="20"/>
                <w:lang w:val="en-GB" w:eastAsia="en-GB"/>
              </w:rPr>
              <w:t xml:space="preserve"> var 11</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DC48" w14:textId="5DAED57B"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F58ED" w14:textId="100DB30E"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33A5C" w14:textId="3AD0AEFE" w:rsidR="009F65FC" w:rsidRPr="00D329C1" w:rsidRDefault="009F65FC" w:rsidP="00FD22A8">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2D973" w14:textId="3CAECFD7"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CFEB2" w14:textId="10D5A506" w:rsidR="009F65FC" w:rsidRPr="00D329C1"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3DE6A" w14:textId="5F2DB431"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D329C1">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D329C1">
              <w:rPr>
                <w:rFonts w:ascii="Times New Roman" w:eastAsia="Times New Roman" w:hAnsi="Times New Roman" w:cs="Times New Roman"/>
                <w:sz w:val="20"/>
                <w:szCs w:val="20"/>
                <w:lang w:val="en-GB" w:eastAsia="en-GB"/>
              </w:rPr>
              <w:t>45</w:t>
            </w:r>
          </w:p>
        </w:tc>
      </w:tr>
      <w:tr w:rsidR="009F65FC" w:rsidRPr="002A3AE2" w14:paraId="36E569C1"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CF6C6" w14:textId="366B4D63"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B683" w14:textId="0F86E44A" w:rsidR="009F65FC" w:rsidRPr="002A3AE2" w:rsidRDefault="009F65FC"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Lúa nếp hoa </w:t>
            </w:r>
            <w:r w:rsidR="002E2C05">
              <w:rPr>
                <w:rFonts w:ascii="Times New Roman" w:eastAsia="Times New Roman" w:hAnsi="Times New Roman" w:cs="Times New Roman"/>
                <w:sz w:val="20"/>
                <w:szCs w:val="20"/>
                <w:lang w:val="en-GB" w:eastAsia="en-GB"/>
              </w:rPr>
              <w:t>(</w:t>
            </w:r>
            <w:r w:rsidR="002E2C05" w:rsidRPr="00F00AFC">
              <w:rPr>
                <w:rFonts w:ascii="Times New Roman" w:eastAsia="Times New Roman" w:hAnsi="Times New Roman" w:cs="Times New Roman"/>
                <w:i/>
                <w:iCs/>
                <w:sz w:val="20"/>
                <w:szCs w:val="20"/>
                <w:lang w:val="en-GB" w:eastAsia="en-GB"/>
              </w:rPr>
              <w:t xml:space="preserve">Oryza satvia </w:t>
            </w:r>
            <w:r w:rsidR="002E2C05" w:rsidRPr="00F00AFC">
              <w:rPr>
                <w:rFonts w:ascii="Times New Roman" w:eastAsia="Times New Roman" w:hAnsi="Times New Roman" w:cs="Times New Roman"/>
                <w:sz w:val="20"/>
                <w:szCs w:val="20"/>
                <w:lang w:val="en-GB" w:eastAsia="en-GB"/>
              </w:rPr>
              <w:t xml:space="preserve">subsp. </w:t>
            </w:r>
            <w:r w:rsidR="002E2C05" w:rsidRPr="00F00AFC">
              <w:rPr>
                <w:rFonts w:ascii="Times New Roman" w:eastAsia="Times New Roman" w:hAnsi="Times New Roman" w:cs="Times New Roman"/>
                <w:i/>
                <w:iCs/>
                <w:sz w:val="20"/>
                <w:szCs w:val="20"/>
                <w:lang w:val="en-GB" w:eastAsia="en-GB"/>
              </w:rPr>
              <w:t xml:space="preserve">japonica </w:t>
            </w:r>
            <w:r w:rsidR="002E2C05" w:rsidRPr="00F00AFC">
              <w:rPr>
                <w:rFonts w:ascii="Times New Roman" w:eastAsia="Times New Roman" w:hAnsi="Times New Roman" w:cs="Times New Roman"/>
                <w:sz w:val="20"/>
                <w:szCs w:val="20"/>
                <w:lang w:val="en-GB" w:eastAsia="en-GB"/>
              </w:rPr>
              <w:t>var 1</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D9C5A" w14:textId="2F0DEC5D"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3FD96" w14:textId="6706693B"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5BFA" w14:textId="459C817D"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962A7" w14:textId="4FB3EEE3"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15</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00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A2E5" w14:textId="604F5BFA"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F958" w14:textId="36819B00"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7</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50</w:t>
            </w:r>
          </w:p>
        </w:tc>
      </w:tr>
      <w:tr w:rsidR="009F65FC" w:rsidRPr="002A3AE2" w14:paraId="52E7E03C"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137" w14:textId="4D849360"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AB51F" w14:textId="7BF8507B" w:rsidR="009F65FC" w:rsidRPr="002A3AE2" w:rsidRDefault="009F65FC"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Lúa nếp cẩm </w:t>
            </w:r>
            <w:r w:rsidR="002E2C05">
              <w:rPr>
                <w:rFonts w:ascii="Times New Roman" w:eastAsia="Times New Roman" w:hAnsi="Times New Roman" w:cs="Times New Roman"/>
                <w:sz w:val="20"/>
                <w:szCs w:val="20"/>
                <w:lang w:val="en-GB" w:eastAsia="en-GB"/>
              </w:rPr>
              <w:t>(</w:t>
            </w:r>
            <w:r w:rsidR="002E2C05" w:rsidRPr="00F00AFC">
              <w:rPr>
                <w:rFonts w:ascii="Times New Roman" w:eastAsia="Times New Roman" w:hAnsi="Times New Roman" w:cs="Times New Roman"/>
                <w:i/>
                <w:iCs/>
                <w:sz w:val="20"/>
                <w:szCs w:val="20"/>
                <w:lang w:val="en-GB" w:eastAsia="en-GB"/>
              </w:rPr>
              <w:t>Oryza satvia</w:t>
            </w:r>
            <w:r w:rsidR="002E2C05" w:rsidRPr="00F00AFC">
              <w:rPr>
                <w:rFonts w:ascii="Times New Roman" w:eastAsia="Times New Roman" w:hAnsi="Times New Roman" w:cs="Times New Roman"/>
                <w:sz w:val="20"/>
                <w:szCs w:val="20"/>
                <w:lang w:val="en-GB" w:eastAsia="en-GB"/>
              </w:rPr>
              <w:t xml:space="preserve"> subsp. </w:t>
            </w:r>
            <w:r w:rsidR="002E2C05" w:rsidRPr="00F00AFC">
              <w:rPr>
                <w:rFonts w:ascii="Times New Roman" w:eastAsia="Times New Roman" w:hAnsi="Times New Roman" w:cs="Times New Roman"/>
                <w:i/>
                <w:iCs/>
                <w:sz w:val="20"/>
                <w:szCs w:val="20"/>
                <w:lang w:val="en-GB" w:eastAsia="en-GB"/>
              </w:rPr>
              <w:t>japonica</w:t>
            </w:r>
            <w:r w:rsidR="002E2C05" w:rsidRPr="00F00AFC">
              <w:rPr>
                <w:rFonts w:ascii="Times New Roman" w:eastAsia="Times New Roman" w:hAnsi="Times New Roman" w:cs="Times New Roman"/>
                <w:sz w:val="20"/>
                <w:szCs w:val="20"/>
                <w:lang w:val="en-GB" w:eastAsia="en-GB"/>
              </w:rPr>
              <w:t xml:space="preserve"> var 2</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364AA" w14:textId="44317717"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9B815" w14:textId="25D3D32A"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7CDCE" w14:textId="202069DC"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F18F3" w14:textId="6F50CC03"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73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CF632" w14:textId="7F45420A"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DD52D" w14:textId="75346950"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86</w:t>
            </w:r>
          </w:p>
        </w:tc>
      </w:tr>
      <w:tr w:rsidR="009F65FC" w:rsidRPr="002A3AE2" w14:paraId="097E86CE"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2432D" w14:textId="13F60450"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2.3</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7E5F9" w14:textId="0536BCFD" w:rsidR="009F65FC" w:rsidRPr="002A3AE2" w:rsidRDefault="009F65FC"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Lúa nếp đen </w:t>
            </w:r>
            <w:r w:rsidR="002E2C05">
              <w:rPr>
                <w:rFonts w:ascii="Times New Roman" w:eastAsia="Times New Roman" w:hAnsi="Times New Roman" w:cs="Times New Roman"/>
                <w:sz w:val="20"/>
                <w:szCs w:val="20"/>
                <w:lang w:val="en-GB" w:eastAsia="en-GB"/>
              </w:rPr>
              <w:t>(</w:t>
            </w:r>
            <w:r w:rsidR="002E2C05" w:rsidRPr="00F00AFC">
              <w:rPr>
                <w:rFonts w:ascii="Times New Roman" w:eastAsia="Times New Roman" w:hAnsi="Times New Roman" w:cs="Times New Roman"/>
                <w:i/>
                <w:iCs/>
                <w:sz w:val="20"/>
                <w:szCs w:val="20"/>
                <w:lang w:val="en-GB" w:eastAsia="en-GB"/>
              </w:rPr>
              <w:t xml:space="preserve">Oryza satvia </w:t>
            </w:r>
            <w:r w:rsidR="002E2C05" w:rsidRPr="00F00AFC">
              <w:rPr>
                <w:rFonts w:ascii="Times New Roman" w:eastAsia="Times New Roman" w:hAnsi="Times New Roman" w:cs="Times New Roman"/>
                <w:sz w:val="20"/>
                <w:szCs w:val="20"/>
                <w:lang w:val="en-GB" w:eastAsia="en-GB"/>
              </w:rPr>
              <w:t>subsp.</w:t>
            </w:r>
            <w:r w:rsidR="002E2C05" w:rsidRPr="00F00AFC">
              <w:rPr>
                <w:rFonts w:ascii="Times New Roman" w:eastAsia="Times New Roman" w:hAnsi="Times New Roman" w:cs="Times New Roman"/>
                <w:i/>
                <w:iCs/>
                <w:sz w:val="20"/>
                <w:szCs w:val="20"/>
                <w:lang w:val="en-GB" w:eastAsia="en-GB"/>
              </w:rPr>
              <w:t xml:space="preserve"> japonica </w:t>
            </w:r>
            <w:r w:rsidR="002E2C05" w:rsidRPr="00F00AFC">
              <w:rPr>
                <w:rFonts w:ascii="Times New Roman" w:eastAsia="Times New Roman" w:hAnsi="Times New Roman" w:cs="Times New Roman"/>
                <w:sz w:val="20"/>
                <w:szCs w:val="20"/>
                <w:lang w:val="en-GB" w:eastAsia="en-GB"/>
              </w:rPr>
              <w:t>var 3</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E4605" w14:textId="3D1616DF"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0E903" w14:textId="27F4317D"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B7DE99" w14:textId="1701DD43"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36A7F" w14:textId="2ECEA531"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97EF3" w14:textId="6C3E27BF"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810F0" w14:textId="34BDFAF9"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47</w:t>
            </w:r>
          </w:p>
        </w:tc>
      </w:tr>
      <w:tr w:rsidR="009F65FC" w:rsidRPr="002A3AE2" w14:paraId="403E45F1"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6487A" w14:textId="698F8EB0"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2.4</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760A3" w14:textId="01F0A94A" w:rsidR="009F65FC" w:rsidRPr="002A3AE2" w:rsidRDefault="009F65FC"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Lúa nếp đỏ </w:t>
            </w:r>
            <w:r w:rsidR="002E2C05">
              <w:rPr>
                <w:rFonts w:ascii="Times New Roman" w:eastAsia="Times New Roman" w:hAnsi="Times New Roman" w:cs="Times New Roman"/>
                <w:sz w:val="20"/>
                <w:szCs w:val="20"/>
                <w:lang w:val="en-GB" w:eastAsia="en-GB"/>
              </w:rPr>
              <w:t>(</w:t>
            </w:r>
            <w:r w:rsidR="002E2C05" w:rsidRPr="00F00AFC">
              <w:rPr>
                <w:rFonts w:ascii="Times New Roman" w:eastAsia="Times New Roman" w:hAnsi="Times New Roman" w:cs="Times New Roman"/>
                <w:i/>
                <w:iCs/>
                <w:sz w:val="20"/>
                <w:szCs w:val="20"/>
                <w:lang w:val="en-GB" w:eastAsia="en-GB"/>
              </w:rPr>
              <w:t xml:space="preserve">Oryza satvia </w:t>
            </w:r>
            <w:r w:rsidR="002E2C05" w:rsidRPr="00F00AFC">
              <w:rPr>
                <w:rFonts w:ascii="Times New Roman" w:eastAsia="Times New Roman" w:hAnsi="Times New Roman" w:cs="Times New Roman"/>
                <w:sz w:val="20"/>
                <w:szCs w:val="20"/>
                <w:lang w:val="en-GB" w:eastAsia="en-GB"/>
              </w:rPr>
              <w:t>subsp.</w:t>
            </w:r>
            <w:r w:rsidR="002E2C05" w:rsidRPr="00F00AFC">
              <w:rPr>
                <w:rFonts w:ascii="Times New Roman" w:eastAsia="Times New Roman" w:hAnsi="Times New Roman" w:cs="Times New Roman"/>
                <w:i/>
                <w:iCs/>
                <w:sz w:val="20"/>
                <w:szCs w:val="20"/>
                <w:lang w:val="en-GB" w:eastAsia="en-GB"/>
              </w:rPr>
              <w:t xml:space="preserve"> japonica </w:t>
            </w:r>
            <w:r w:rsidR="002E2C05" w:rsidRPr="00F00AFC">
              <w:rPr>
                <w:rFonts w:ascii="Times New Roman" w:eastAsia="Times New Roman" w:hAnsi="Times New Roman" w:cs="Times New Roman"/>
                <w:sz w:val="20"/>
                <w:szCs w:val="20"/>
                <w:lang w:val="en-GB" w:eastAsia="en-GB"/>
              </w:rPr>
              <w:t>var 4</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331C4" w14:textId="13782CAD"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92344" w14:textId="5E1B415B"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AB34E" w14:textId="3D921876"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D9BBD" w14:textId="2BA0CA08"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C8AC9" w14:textId="1DA7E94C" w:rsidR="009F65FC" w:rsidRPr="002A3AE2" w:rsidRDefault="009F65FC"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514DD" w14:textId="1C8B60D7" w:rsidR="009F65FC" w:rsidRPr="002A3AE2" w:rsidRDefault="009F65FC"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68</w:t>
            </w:r>
          </w:p>
        </w:tc>
      </w:tr>
      <w:tr w:rsidR="00990690" w:rsidRPr="002A3AE2" w14:paraId="34500152"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DF85B" w14:textId="22B4D0BE"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D91AE" w14:textId="2130DFB7" w:rsidR="00990690" w:rsidRPr="002A3AE2" w:rsidRDefault="00990690" w:rsidP="00FD22A8">
            <w:pPr>
              <w:spacing w:after="0" w:line="240" w:lineRule="auto"/>
              <w:ind w:right="-149"/>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Lúa nếp lai giống 352 </w:t>
            </w:r>
            <w:r w:rsidR="002E2C05">
              <w:rPr>
                <w:rFonts w:ascii="Times New Roman" w:eastAsia="Times New Roman" w:hAnsi="Times New Roman" w:cs="Times New Roman"/>
                <w:sz w:val="20"/>
                <w:szCs w:val="20"/>
                <w:lang w:val="en-GB" w:eastAsia="en-GB"/>
              </w:rPr>
              <w:t>(</w:t>
            </w:r>
            <w:r w:rsidR="002E2C05" w:rsidRPr="00F00AFC">
              <w:rPr>
                <w:rFonts w:ascii="Times New Roman" w:eastAsia="Times New Roman" w:hAnsi="Times New Roman" w:cs="Times New Roman"/>
                <w:i/>
                <w:iCs/>
                <w:sz w:val="20"/>
                <w:szCs w:val="20"/>
                <w:lang w:val="en-GB" w:eastAsia="en-GB"/>
              </w:rPr>
              <w:t xml:space="preserve">Oryza satvia </w:t>
            </w:r>
            <w:r w:rsidR="002E2C05" w:rsidRPr="00F00AFC">
              <w:rPr>
                <w:rFonts w:ascii="Times New Roman" w:eastAsia="Times New Roman" w:hAnsi="Times New Roman" w:cs="Times New Roman"/>
                <w:sz w:val="20"/>
                <w:szCs w:val="20"/>
                <w:lang w:val="en-GB" w:eastAsia="en-GB"/>
              </w:rPr>
              <w:t xml:space="preserve">subsp. </w:t>
            </w:r>
            <w:r w:rsidR="002E2C05" w:rsidRPr="00F00AFC">
              <w:rPr>
                <w:rFonts w:ascii="Times New Roman" w:eastAsia="Times New Roman" w:hAnsi="Times New Roman" w:cs="Times New Roman"/>
                <w:i/>
                <w:iCs/>
                <w:sz w:val="20"/>
                <w:szCs w:val="20"/>
                <w:lang w:val="en-GB" w:eastAsia="en-GB"/>
              </w:rPr>
              <w:t xml:space="preserve">japonica </w:t>
            </w:r>
            <w:r w:rsidR="002E2C05" w:rsidRPr="00F00AFC">
              <w:rPr>
                <w:rFonts w:ascii="Times New Roman" w:eastAsia="Times New Roman" w:hAnsi="Times New Roman" w:cs="Times New Roman"/>
                <w:sz w:val="20"/>
                <w:szCs w:val="20"/>
                <w:lang w:val="en-GB" w:eastAsia="en-GB"/>
              </w:rPr>
              <w:t>var 5</w:t>
            </w:r>
            <w:r w:rsidR="002E2C05">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72C9" w14:textId="15C983F9"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27A2A" w14:textId="1F619ABD"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w:t>
            </w:r>
            <w:r>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55B87" w14:textId="5F6A1384"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4FB59" w14:textId="67AFBE90"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B4CBD" w14:textId="61FCF5E6"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BCC79" w14:textId="15CFD75B"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69</w:t>
            </w:r>
          </w:p>
        </w:tc>
      </w:tr>
      <w:tr w:rsidR="00990690" w:rsidRPr="002A3AE2" w14:paraId="4BBBD8A0"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6FE04" w14:textId="085A102B"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B9A0C" w14:textId="4773B811"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Ngô tẻ trắng</w:t>
            </w:r>
            <w:r w:rsidR="001D6A83">
              <w:rPr>
                <w:rFonts w:ascii="Times New Roman" w:eastAsia="Times New Roman" w:hAnsi="Times New Roman" w:cs="Times New Roman"/>
                <w:sz w:val="20"/>
                <w:szCs w:val="20"/>
                <w:lang w:val="en-GB" w:eastAsia="en-GB"/>
              </w:rPr>
              <w:t xml:space="preserve"> (</w:t>
            </w:r>
            <w:r w:rsidR="001D6A83" w:rsidRPr="00F00AFC">
              <w:rPr>
                <w:rFonts w:ascii="Times New Roman" w:eastAsia="Times New Roman" w:hAnsi="Times New Roman" w:cs="Times New Roman"/>
                <w:i/>
                <w:iCs/>
                <w:sz w:val="20"/>
                <w:szCs w:val="20"/>
                <w:lang w:val="en-GB" w:eastAsia="en-GB"/>
              </w:rPr>
              <w:t xml:space="preserve">Zea mays </w:t>
            </w:r>
            <w:r w:rsidR="001D6A83" w:rsidRPr="00F00AFC">
              <w:rPr>
                <w:rFonts w:ascii="Times New Roman" w:eastAsia="Times New Roman" w:hAnsi="Times New Roman" w:cs="Times New Roman"/>
                <w:sz w:val="20"/>
                <w:szCs w:val="20"/>
                <w:lang w:val="en-GB" w:eastAsia="en-GB"/>
              </w:rPr>
              <w:t>var 1</w:t>
            </w:r>
            <w:r w:rsidR="001D6A83">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99D9" w14:textId="3852530F"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7EB5B" w14:textId="7E79F79C"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CCD83" w14:textId="15D9AA4E"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4F10E" w14:textId="5BEB9E16"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94</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09774" w14:textId="6436AEA5"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F102A" w14:textId="56533299"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47</w:t>
            </w:r>
          </w:p>
        </w:tc>
      </w:tr>
      <w:tr w:rsidR="00990690" w:rsidRPr="002A3AE2" w14:paraId="4D89203C"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25D04" w14:textId="45DE482F"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70AEA" w14:textId="01BF2344"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tẻ vàng </w:t>
            </w:r>
            <w:r w:rsidR="001D6A83">
              <w:rPr>
                <w:rFonts w:ascii="Times New Roman" w:eastAsia="Times New Roman" w:hAnsi="Times New Roman" w:cs="Times New Roman"/>
                <w:sz w:val="20"/>
                <w:szCs w:val="20"/>
                <w:lang w:val="en-GB" w:eastAsia="en-GB"/>
              </w:rPr>
              <w:t>(</w:t>
            </w:r>
            <w:r w:rsidR="001D6A83" w:rsidRPr="00F00AFC">
              <w:rPr>
                <w:rFonts w:ascii="Times New Roman" w:eastAsia="Times New Roman" w:hAnsi="Times New Roman" w:cs="Times New Roman"/>
                <w:i/>
                <w:iCs/>
                <w:sz w:val="20"/>
                <w:szCs w:val="20"/>
                <w:lang w:val="en-GB" w:eastAsia="en-GB"/>
              </w:rPr>
              <w:t>Zea mays</w:t>
            </w:r>
            <w:r w:rsidR="001D6A83" w:rsidRPr="00F00AFC">
              <w:rPr>
                <w:rFonts w:ascii="Times New Roman" w:eastAsia="Times New Roman" w:hAnsi="Times New Roman" w:cs="Times New Roman"/>
                <w:sz w:val="20"/>
                <w:szCs w:val="20"/>
                <w:lang w:val="en-GB" w:eastAsia="en-GB"/>
              </w:rPr>
              <w:t xml:space="preserve"> var 2</w:t>
            </w:r>
            <w:r w:rsidR="001D6A83">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A9025" w14:textId="49492A2F"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8ACD0" w14:textId="281D094B"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A8B71" w14:textId="5A67271F"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4CC3" w14:textId="574CDAA1"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88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19F19" w14:textId="3E8254D8"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135C9" w14:textId="48610837"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15</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44</w:t>
            </w:r>
          </w:p>
        </w:tc>
      </w:tr>
      <w:tr w:rsidR="00990690" w:rsidRPr="002A3AE2" w14:paraId="07A034D2"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F6593" w14:textId="1429D319"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3.3</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8C0DA" w14:textId="5CBB240E"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Ngô tẻ lai giống cũ</w:t>
            </w:r>
            <w:r w:rsidR="001D6A83">
              <w:rPr>
                <w:rFonts w:ascii="Times New Roman" w:eastAsia="Times New Roman" w:hAnsi="Times New Roman" w:cs="Times New Roman"/>
                <w:sz w:val="20"/>
                <w:szCs w:val="20"/>
                <w:lang w:val="en-GB" w:eastAsia="en-GB"/>
              </w:rPr>
              <w:t xml:space="preserve"> (</w:t>
            </w:r>
            <w:r w:rsidR="001D6A83" w:rsidRPr="00F00AFC">
              <w:rPr>
                <w:rFonts w:ascii="Times New Roman" w:eastAsia="Times New Roman" w:hAnsi="Times New Roman" w:cs="Times New Roman"/>
                <w:i/>
                <w:iCs/>
                <w:sz w:val="20"/>
                <w:szCs w:val="20"/>
                <w:lang w:val="en-GB" w:eastAsia="en-GB"/>
              </w:rPr>
              <w:t>Zea mays</w:t>
            </w:r>
            <w:r w:rsidR="001D6A83" w:rsidRPr="00F00AFC">
              <w:rPr>
                <w:rFonts w:ascii="Times New Roman" w:eastAsia="Times New Roman" w:hAnsi="Times New Roman" w:cs="Times New Roman"/>
                <w:sz w:val="20"/>
                <w:szCs w:val="20"/>
                <w:lang w:val="en-GB" w:eastAsia="en-GB"/>
              </w:rPr>
              <w:t xml:space="preserve"> var 3</w:t>
            </w:r>
            <w:r w:rsidR="001D6A83">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B15D4" w14:textId="16E42EB5"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14D6B" w14:textId="7CFA5231"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CED3" w14:textId="4254BBF9"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23D09" w14:textId="61D3B0DC"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C4793" w14:textId="674EF674"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2D348" w14:textId="03D81BA3"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29</w:t>
            </w:r>
          </w:p>
        </w:tc>
      </w:tr>
      <w:tr w:rsidR="00990690" w:rsidRPr="002A3AE2" w14:paraId="0409EF3B"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7FBE6" w14:textId="07206C89"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3.4</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7AABA" w14:textId="6686EB26"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tẻ lai 10 </w:t>
            </w:r>
            <w:r w:rsidR="001D6A83">
              <w:rPr>
                <w:rFonts w:ascii="Times New Roman" w:eastAsia="Times New Roman" w:hAnsi="Times New Roman" w:cs="Times New Roman"/>
                <w:sz w:val="20"/>
                <w:szCs w:val="20"/>
                <w:lang w:val="en-GB" w:eastAsia="en-GB"/>
              </w:rPr>
              <w:t>(</w:t>
            </w:r>
            <w:r w:rsidR="001D6A83" w:rsidRPr="00F00AFC">
              <w:rPr>
                <w:rFonts w:ascii="Times New Roman" w:eastAsia="Times New Roman" w:hAnsi="Times New Roman" w:cs="Times New Roman"/>
                <w:i/>
                <w:iCs/>
                <w:sz w:val="20"/>
                <w:szCs w:val="20"/>
                <w:lang w:val="en-GB" w:eastAsia="en-GB"/>
              </w:rPr>
              <w:t>Zea mays</w:t>
            </w:r>
            <w:r w:rsidR="001D6A83" w:rsidRPr="00F00AFC">
              <w:rPr>
                <w:rFonts w:ascii="Times New Roman" w:eastAsia="Times New Roman" w:hAnsi="Times New Roman" w:cs="Times New Roman"/>
                <w:sz w:val="20"/>
                <w:szCs w:val="20"/>
                <w:lang w:val="en-GB" w:eastAsia="en-GB"/>
              </w:rPr>
              <w:t xml:space="preserve"> var 4</w:t>
            </w:r>
            <w:r w:rsidR="001D6A83">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D8B4B" w14:textId="0AC1A633"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5A166" w14:textId="2A301ABD"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DA848" w14:textId="34C5CAB9"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89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DD775" w14:textId="32F1055F"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7</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86</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F5C5F" w14:textId="75F7D691"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7A38C" w14:textId="2DAA45E0"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38</w:t>
            </w:r>
          </w:p>
        </w:tc>
      </w:tr>
      <w:tr w:rsidR="00990690" w:rsidRPr="002A3AE2" w14:paraId="6393A5DF"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71097" w14:textId="0EACB70C"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E44275" w14:textId="3905C09C" w:rsidR="00990690" w:rsidRPr="002A3AE2" w:rsidRDefault="00990690" w:rsidP="00FD22A8">
            <w:pPr>
              <w:spacing w:after="0" w:line="240" w:lineRule="auto"/>
              <w:ind w:right="-149"/>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tẻ lai 88 </w:t>
            </w:r>
            <w:r w:rsidR="001D6A83">
              <w:rPr>
                <w:rFonts w:ascii="Times New Roman" w:eastAsia="Times New Roman" w:hAnsi="Times New Roman" w:cs="Times New Roman"/>
                <w:sz w:val="20"/>
                <w:szCs w:val="20"/>
                <w:lang w:val="en-GB" w:eastAsia="en-GB"/>
              </w:rPr>
              <w:t>(</w:t>
            </w:r>
            <w:r w:rsidR="001D6A83" w:rsidRPr="00F00AFC">
              <w:rPr>
                <w:rFonts w:ascii="Times New Roman" w:eastAsia="Times New Roman" w:hAnsi="Times New Roman" w:cs="Times New Roman"/>
                <w:i/>
                <w:iCs/>
                <w:sz w:val="20"/>
                <w:szCs w:val="20"/>
                <w:lang w:val="en-GB" w:eastAsia="en-GB"/>
              </w:rPr>
              <w:t>Zea mays</w:t>
            </w:r>
            <w:r w:rsidR="001D6A83" w:rsidRPr="00F00AFC">
              <w:rPr>
                <w:rFonts w:ascii="Times New Roman" w:eastAsia="Times New Roman" w:hAnsi="Times New Roman" w:cs="Times New Roman"/>
                <w:sz w:val="20"/>
                <w:szCs w:val="20"/>
                <w:lang w:val="en-GB" w:eastAsia="en-GB"/>
              </w:rPr>
              <w:t xml:space="preserve"> var 5</w:t>
            </w:r>
            <w:r w:rsidR="001D6A83">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62E90" w14:textId="3D2822DC"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51CA8" w14:textId="4AD7358C"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94AC6" w14:textId="1BFC5E17"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65D95" w14:textId="220111F1"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17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0D3D3" w14:textId="5194C1D3"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B366D" w14:textId="659E07E1"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58</w:t>
            </w:r>
          </w:p>
        </w:tc>
      </w:tr>
      <w:tr w:rsidR="00990690" w:rsidRPr="002A3AE2" w14:paraId="71BE696B"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F57A5" w14:textId="007118DD"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3.6</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2238B" w14:textId="13CF3347" w:rsidR="00990690" w:rsidRPr="002A3AE2" w:rsidRDefault="00990690" w:rsidP="001D6A83">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tẻ lai G59 </w:t>
            </w:r>
            <w:r w:rsidR="001D6A83">
              <w:rPr>
                <w:rFonts w:ascii="Times New Roman" w:eastAsia="Times New Roman" w:hAnsi="Times New Roman" w:cs="Times New Roman"/>
                <w:sz w:val="20"/>
                <w:szCs w:val="20"/>
                <w:lang w:val="en-GB" w:eastAsia="en-GB"/>
              </w:rPr>
              <w:t>(</w:t>
            </w:r>
            <w:r w:rsidR="001D6A83" w:rsidRPr="00F00AFC">
              <w:rPr>
                <w:rFonts w:ascii="Times New Roman" w:eastAsia="Times New Roman" w:hAnsi="Times New Roman" w:cs="Times New Roman"/>
                <w:i/>
                <w:iCs/>
                <w:sz w:val="20"/>
                <w:szCs w:val="20"/>
                <w:lang w:val="en-GB" w:eastAsia="en-GB"/>
              </w:rPr>
              <w:t>Zea mays</w:t>
            </w:r>
            <w:r w:rsidR="001D6A83" w:rsidRPr="00F00AFC">
              <w:rPr>
                <w:rFonts w:ascii="Times New Roman" w:eastAsia="Times New Roman" w:hAnsi="Times New Roman" w:cs="Times New Roman"/>
                <w:sz w:val="20"/>
                <w:szCs w:val="20"/>
                <w:lang w:val="en-GB" w:eastAsia="en-GB"/>
              </w:rPr>
              <w:t xml:space="preserve"> var </w:t>
            </w:r>
            <w:r w:rsidR="001D6A83">
              <w:rPr>
                <w:rFonts w:ascii="Times New Roman" w:eastAsia="Times New Roman" w:hAnsi="Times New Roman" w:cs="Times New Roman"/>
                <w:sz w:val="20"/>
                <w:szCs w:val="20"/>
                <w:lang w:val="en-GB" w:eastAsia="en-GB"/>
              </w:rPr>
              <w:t>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A53BB" w14:textId="08E85D8A"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E44F" w14:textId="0E8BDDB0"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w:t>
            </w:r>
            <w:r w:rsidRPr="002A3AE2">
              <w:rPr>
                <w:rFonts w:ascii="Times New Roman" w:eastAsia="Times New Roman" w:hAnsi="Times New Roman" w:cs="Times New Roman"/>
                <w:sz w:val="20"/>
                <w:szCs w:val="20"/>
                <w:lang w:val="en-GB" w:eastAsia="en-GB"/>
              </w:rPr>
              <w:t>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456717" w14:textId="268DA741"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0C6A2" w14:textId="2E704F27"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0F031" w14:textId="25995C51"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B829B" w14:textId="15FF7B55"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17</w:t>
            </w:r>
          </w:p>
        </w:tc>
      </w:tr>
      <w:tr w:rsidR="00990690" w:rsidRPr="002A3AE2" w14:paraId="1552E2D1"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F2A7A" w14:textId="55593848"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3.7</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66DA" w14:textId="41C69439"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tẻ lai NK54 </w:t>
            </w:r>
            <w:r w:rsidR="001D6A83">
              <w:rPr>
                <w:rFonts w:ascii="Times New Roman" w:eastAsia="Times New Roman" w:hAnsi="Times New Roman" w:cs="Times New Roman"/>
                <w:sz w:val="20"/>
                <w:szCs w:val="20"/>
                <w:lang w:val="en-GB" w:eastAsia="en-GB"/>
              </w:rPr>
              <w:t>(</w:t>
            </w:r>
            <w:r w:rsidR="001D6A83" w:rsidRPr="00F00AFC">
              <w:rPr>
                <w:rFonts w:ascii="Times New Roman" w:eastAsia="Times New Roman" w:hAnsi="Times New Roman" w:cs="Times New Roman"/>
                <w:i/>
                <w:iCs/>
                <w:sz w:val="20"/>
                <w:szCs w:val="20"/>
                <w:lang w:val="en-GB" w:eastAsia="en-GB"/>
              </w:rPr>
              <w:t>Zea mays</w:t>
            </w:r>
            <w:r w:rsidR="001D6A83">
              <w:rPr>
                <w:rFonts w:ascii="Times New Roman" w:eastAsia="Times New Roman" w:hAnsi="Times New Roman" w:cs="Times New Roman"/>
                <w:sz w:val="20"/>
                <w:szCs w:val="20"/>
                <w:lang w:val="en-GB" w:eastAsia="en-GB"/>
              </w:rPr>
              <w:t xml:space="preserve"> var 7)</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FC5EA" w14:textId="4A1E78C6"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85A47" w14:textId="2DB2724D"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C3F72" w14:textId="3BC7F5C6"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AB03C" w14:textId="687D89D5"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7D400" w14:textId="741E7543"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CD48C" w14:textId="628CB5A9"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39</w:t>
            </w:r>
          </w:p>
        </w:tc>
      </w:tr>
      <w:tr w:rsidR="00990690" w:rsidRPr="002A3AE2" w14:paraId="62164042"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42B3E" w14:textId="32B18D97"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BAFA9" w14:textId="69F93F8B"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nếp trắng </w:t>
            </w:r>
            <w:r w:rsidR="00E059EB">
              <w:rPr>
                <w:rFonts w:ascii="Times New Roman" w:eastAsia="Times New Roman" w:hAnsi="Times New Roman" w:cs="Times New Roman"/>
                <w:sz w:val="20"/>
                <w:szCs w:val="20"/>
                <w:lang w:val="en-GB" w:eastAsia="en-GB"/>
              </w:rPr>
              <w:t>(</w:t>
            </w:r>
            <w:r w:rsidR="00E059EB" w:rsidRPr="00F00AFC">
              <w:rPr>
                <w:rFonts w:ascii="Times New Roman" w:eastAsia="Times New Roman" w:hAnsi="Times New Roman" w:cs="Times New Roman"/>
                <w:i/>
                <w:iCs/>
                <w:sz w:val="20"/>
                <w:szCs w:val="20"/>
                <w:lang w:val="en-GB" w:eastAsia="en-GB"/>
              </w:rPr>
              <w:t xml:space="preserve">Zea mays </w:t>
            </w:r>
            <w:r w:rsidR="00E059EB" w:rsidRPr="00F00AFC">
              <w:rPr>
                <w:rFonts w:ascii="Times New Roman" w:eastAsia="Times New Roman" w:hAnsi="Times New Roman" w:cs="Times New Roman"/>
                <w:sz w:val="20"/>
                <w:szCs w:val="20"/>
                <w:lang w:val="en-GB" w:eastAsia="en-GB"/>
              </w:rPr>
              <w:t>var. ceratina sp. 1</w:t>
            </w:r>
            <w:r w:rsidR="00E059EB">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E9A78" w14:textId="4CC7D1F4"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8D0A7" w14:textId="3E477E83"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94F16" w14:textId="2D6BD5CD"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BF694" w14:textId="0FB9931B"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9</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F61B5" w14:textId="1DD80120"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443B5" w14:textId="7149F39E"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79</w:t>
            </w:r>
          </w:p>
        </w:tc>
      </w:tr>
      <w:tr w:rsidR="00990690" w:rsidRPr="002A3AE2" w14:paraId="10DAA6C7"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0516" w14:textId="28CE595B"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BE00F" w14:textId="10E8F153" w:rsidR="00990690" w:rsidRPr="002A3AE2" w:rsidRDefault="00990690"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nếp vàng </w:t>
            </w:r>
            <w:r w:rsidR="00E059EB">
              <w:rPr>
                <w:rFonts w:ascii="Times New Roman" w:eastAsia="Times New Roman" w:hAnsi="Times New Roman" w:cs="Times New Roman"/>
                <w:sz w:val="20"/>
                <w:szCs w:val="20"/>
                <w:lang w:val="en-GB" w:eastAsia="en-GB"/>
              </w:rPr>
              <w:t>(</w:t>
            </w:r>
            <w:r w:rsidR="00E059EB" w:rsidRPr="00F00AFC">
              <w:rPr>
                <w:rFonts w:ascii="Times New Roman" w:eastAsia="Times New Roman" w:hAnsi="Times New Roman" w:cs="Times New Roman"/>
                <w:i/>
                <w:iCs/>
                <w:sz w:val="20"/>
                <w:szCs w:val="20"/>
                <w:lang w:val="en-GB" w:eastAsia="en-GB"/>
              </w:rPr>
              <w:t xml:space="preserve">Zea mays </w:t>
            </w:r>
            <w:r w:rsidR="00E059EB">
              <w:rPr>
                <w:rFonts w:ascii="Times New Roman" w:eastAsia="Times New Roman" w:hAnsi="Times New Roman" w:cs="Times New Roman"/>
                <w:sz w:val="20"/>
                <w:szCs w:val="20"/>
                <w:lang w:val="en-GB" w:eastAsia="en-GB"/>
              </w:rPr>
              <w:t>var. ceratina sp. 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F425D" w14:textId="271262B7"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DC5A" w14:textId="778AB3AF"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F3832" w14:textId="1CF5D438" w:rsidR="00990690" w:rsidRPr="002A3AE2" w:rsidRDefault="00990690"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BA54B" w14:textId="73389665"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17</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90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0DA87" w14:textId="22CCEB68"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544C" w14:textId="428CFED4" w:rsidR="00990690" w:rsidRPr="002A3AE2" w:rsidRDefault="00990690"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95</w:t>
            </w:r>
          </w:p>
        </w:tc>
      </w:tr>
      <w:tr w:rsidR="00D329C1" w:rsidRPr="002A3AE2" w14:paraId="6F53B895"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CD87E" w14:textId="12AC98DD"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4.3</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A1617" w14:textId="499D599F"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Ngô nếp lai </w:t>
            </w:r>
            <w:r w:rsidR="00E059EB">
              <w:rPr>
                <w:rFonts w:ascii="Times New Roman" w:eastAsia="Times New Roman" w:hAnsi="Times New Roman" w:cs="Times New Roman"/>
                <w:sz w:val="20"/>
                <w:szCs w:val="20"/>
                <w:lang w:val="en-GB" w:eastAsia="en-GB"/>
              </w:rPr>
              <w:t>(</w:t>
            </w:r>
            <w:r w:rsidR="00E059EB" w:rsidRPr="00F00AFC">
              <w:rPr>
                <w:rFonts w:ascii="Times New Roman" w:eastAsia="Times New Roman" w:hAnsi="Times New Roman" w:cs="Times New Roman"/>
                <w:i/>
                <w:iCs/>
                <w:sz w:val="20"/>
                <w:szCs w:val="20"/>
                <w:lang w:val="en-GB" w:eastAsia="en-GB"/>
              </w:rPr>
              <w:t xml:space="preserve">Zea mays </w:t>
            </w:r>
            <w:r w:rsidR="00E059EB">
              <w:rPr>
                <w:rFonts w:ascii="Times New Roman" w:eastAsia="Times New Roman" w:hAnsi="Times New Roman" w:cs="Times New Roman"/>
                <w:sz w:val="20"/>
                <w:szCs w:val="20"/>
                <w:lang w:val="en-GB" w:eastAsia="en-GB"/>
              </w:rPr>
              <w:t>var. ceratina sp. 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E52A9" w14:textId="4837763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60338" w14:textId="171984A2"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675C7" w14:textId="542632E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1257E" w14:textId="4A73F95E"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42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81038" w14:textId="2520D716"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2E5B8" w14:textId="74E80D8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21</w:t>
            </w:r>
          </w:p>
        </w:tc>
      </w:tr>
      <w:tr w:rsidR="00D329C1" w:rsidRPr="002A3AE2" w14:paraId="0563C010"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D1433" w14:textId="02711348"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CF445" w14:textId="6CF7AD64"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Sắn đỏ </w:t>
            </w:r>
            <w:r w:rsidR="00E059EB">
              <w:rPr>
                <w:rFonts w:ascii="Times New Roman" w:eastAsia="Times New Roman" w:hAnsi="Times New Roman" w:cs="Times New Roman"/>
                <w:sz w:val="20"/>
                <w:szCs w:val="20"/>
                <w:lang w:val="en-GB" w:eastAsia="en-GB"/>
              </w:rPr>
              <w:t>(</w:t>
            </w:r>
            <w:r w:rsidR="00E059EB" w:rsidRPr="00F00AFC">
              <w:rPr>
                <w:rFonts w:ascii="Times New Roman" w:eastAsia="Times New Roman" w:hAnsi="Times New Roman" w:cs="Times New Roman"/>
                <w:i/>
                <w:iCs/>
                <w:sz w:val="20"/>
                <w:szCs w:val="20"/>
                <w:lang w:val="en-GB" w:eastAsia="en-GB"/>
              </w:rPr>
              <w:t>Manihot esculenta</w:t>
            </w:r>
            <w:r w:rsidR="00E059EB" w:rsidRPr="00F00AFC">
              <w:rPr>
                <w:rFonts w:ascii="Times New Roman" w:eastAsia="Times New Roman" w:hAnsi="Times New Roman" w:cs="Times New Roman"/>
                <w:sz w:val="20"/>
                <w:szCs w:val="20"/>
                <w:lang w:val="en-GB" w:eastAsia="en-GB"/>
              </w:rPr>
              <w:t xml:space="preserve"> Crantz. var 1</w:t>
            </w:r>
            <w:r w:rsidR="00E059EB">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3CBC3" w14:textId="7FF0767B"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CE9BB" w14:textId="6B826E4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F885E" w14:textId="2546593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F6B65" w14:textId="4F9DE0F8"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22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D517" w14:textId="0356E94C"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68D33" w14:textId="33514B16"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15</w:t>
            </w:r>
          </w:p>
        </w:tc>
      </w:tr>
      <w:tr w:rsidR="00D329C1" w:rsidRPr="002A3AE2" w14:paraId="19D154B9"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BD3D1" w14:textId="46FD5F16"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lastRenderedPageBreak/>
              <w:t>5.2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9E6FF" w14:textId="6E207920"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Sắn vàng </w:t>
            </w:r>
            <w:r w:rsidR="00E059EB">
              <w:rPr>
                <w:rFonts w:ascii="Times New Roman" w:eastAsia="Times New Roman" w:hAnsi="Times New Roman" w:cs="Times New Roman"/>
                <w:sz w:val="20"/>
                <w:szCs w:val="20"/>
                <w:lang w:val="en-GB" w:eastAsia="en-GB"/>
              </w:rPr>
              <w:t>(</w:t>
            </w:r>
            <w:r w:rsidR="00E059EB" w:rsidRPr="00F00AFC">
              <w:rPr>
                <w:rFonts w:ascii="Times New Roman" w:eastAsia="Times New Roman" w:hAnsi="Times New Roman" w:cs="Times New Roman"/>
                <w:i/>
                <w:iCs/>
                <w:sz w:val="20"/>
                <w:szCs w:val="20"/>
                <w:lang w:val="en-GB" w:eastAsia="en-GB"/>
              </w:rPr>
              <w:t>Manihot esculenta</w:t>
            </w:r>
            <w:r w:rsidR="00E059EB">
              <w:rPr>
                <w:rFonts w:ascii="Times New Roman" w:eastAsia="Times New Roman" w:hAnsi="Times New Roman" w:cs="Times New Roman"/>
                <w:sz w:val="20"/>
                <w:szCs w:val="20"/>
                <w:lang w:val="en-GB" w:eastAsia="en-GB"/>
              </w:rPr>
              <w:t xml:space="preserve"> Crantz. var 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F97F5" w14:textId="21C4D5A6"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56B3F" w14:textId="3A4F0C2F"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0102C" w14:textId="754A67A7"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96258" w14:textId="23E74769"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35</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E9532" w14:textId="04112BD9"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3E8718" w14:textId="184841BD"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58</w:t>
            </w:r>
          </w:p>
        </w:tc>
      </w:tr>
      <w:tr w:rsidR="00D329C1" w:rsidRPr="002A3AE2" w14:paraId="04D27F50"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C0F1B" w14:textId="0135B61A"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5.3</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C46BD" w14:textId="551CFB4F"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Sắn trắng</w:t>
            </w:r>
            <w:r w:rsidR="00E059EB">
              <w:rPr>
                <w:rFonts w:ascii="Times New Roman" w:eastAsia="Times New Roman" w:hAnsi="Times New Roman" w:cs="Times New Roman"/>
                <w:sz w:val="20"/>
                <w:szCs w:val="20"/>
                <w:lang w:val="en-GB" w:eastAsia="en-GB"/>
              </w:rPr>
              <w:t xml:space="preserve"> (</w:t>
            </w:r>
            <w:r w:rsidR="00E059EB" w:rsidRPr="00F00AFC">
              <w:rPr>
                <w:rFonts w:ascii="Times New Roman" w:eastAsia="Times New Roman" w:hAnsi="Times New Roman" w:cs="Times New Roman"/>
                <w:i/>
                <w:iCs/>
                <w:sz w:val="20"/>
                <w:szCs w:val="20"/>
                <w:lang w:val="en-GB" w:eastAsia="en-GB"/>
              </w:rPr>
              <w:t>Manihot esculenta</w:t>
            </w:r>
            <w:r w:rsidR="00E059EB">
              <w:rPr>
                <w:rFonts w:ascii="Times New Roman" w:eastAsia="Times New Roman" w:hAnsi="Times New Roman" w:cs="Times New Roman"/>
                <w:sz w:val="20"/>
                <w:szCs w:val="20"/>
                <w:lang w:val="en-GB" w:eastAsia="en-GB"/>
              </w:rPr>
              <w:t xml:space="preserve"> Crantz. var 3)</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2A8E3" w14:textId="30A6AC32"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5D96B" w14:textId="52ECFC5E"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2A641" w14:textId="286DF3CF"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8</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0D0EB" w14:textId="19454375"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12</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78</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BC840" w14:textId="5C83E0A1"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E02EA" w14:textId="76B2319A"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77</w:t>
            </w:r>
          </w:p>
        </w:tc>
      </w:tr>
      <w:tr w:rsidR="00D329C1" w:rsidRPr="002A3AE2" w14:paraId="5A86EF8D"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AE24B" w14:textId="0497A52B"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5.4</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81159" w14:textId="5CA26CF1"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Sắn địa phương giống cũ cây </w:t>
            </w:r>
            <w:r>
              <w:rPr>
                <w:rFonts w:ascii="Times New Roman" w:eastAsia="Times New Roman" w:hAnsi="Times New Roman" w:cs="Times New Roman"/>
                <w:sz w:val="20"/>
                <w:szCs w:val="20"/>
                <w:lang w:val="en-GB" w:eastAsia="en-GB"/>
              </w:rPr>
              <w:t xml:space="preserve">cao </w:t>
            </w:r>
            <w:r w:rsidRPr="002A3AE2">
              <w:rPr>
                <w:rFonts w:ascii="Times New Roman" w:eastAsia="Times New Roman" w:hAnsi="Times New Roman" w:cs="Times New Roman"/>
                <w:sz w:val="20"/>
                <w:szCs w:val="20"/>
                <w:lang w:val="en-GB" w:eastAsia="en-GB"/>
              </w:rPr>
              <w:t>vừa</w:t>
            </w:r>
            <w:r w:rsidR="00E83E59">
              <w:rPr>
                <w:rFonts w:ascii="Times New Roman" w:eastAsia="Times New Roman" w:hAnsi="Times New Roman" w:cs="Times New Roman"/>
                <w:sz w:val="20"/>
                <w:szCs w:val="20"/>
                <w:lang w:val="en-GB" w:eastAsia="en-GB"/>
              </w:rPr>
              <w:t xml:space="preserve"> (</w:t>
            </w:r>
            <w:r w:rsidR="00E83E59" w:rsidRPr="00F00AFC">
              <w:rPr>
                <w:rFonts w:ascii="Times New Roman" w:eastAsia="Times New Roman" w:hAnsi="Times New Roman" w:cs="Times New Roman"/>
                <w:i/>
                <w:iCs/>
                <w:sz w:val="20"/>
                <w:szCs w:val="20"/>
                <w:lang w:val="en-GB" w:eastAsia="en-GB"/>
              </w:rPr>
              <w:t>Manihot esculenta</w:t>
            </w:r>
            <w:r w:rsidR="00E83E59">
              <w:rPr>
                <w:rFonts w:ascii="Times New Roman" w:eastAsia="Times New Roman" w:hAnsi="Times New Roman" w:cs="Times New Roman"/>
                <w:sz w:val="20"/>
                <w:szCs w:val="20"/>
                <w:lang w:val="en-GB" w:eastAsia="en-GB"/>
              </w:rPr>
              <w:t xml:space="preserve"> Crantz. var 4)</w:t>
            </w:r>
            <w:r w:rsidRPr="002A3AE2">
              <w:rPr>
                <w:rFonts w:ascii="Times New Roman" w:eastAsia="Times New Roman" w:hAnsi="Times New Roman" w:cs="Times New Roman"/>
                <w:sz w:val="20"/>
                <w:szCs w:val="20"/>
                <w:lang w:val="en-GB" w:eastAsia="en-GB"/>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E3576" w14:textId="4EE7A65E"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5B733" w14:textId="689A81E8"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1F65F" w14:textId="7AF96E19"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561FE" w14:textId="18CDA94E"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3D320E" w14:textId="7B9BE8AE"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60266" w14:textId="1E36036B"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w:t>
            </w:r>
          </w:p>
        </w:tc>
      </w:tr>
      <w:tr w:rsidR="00D329C1" w:rsidRPr="002A3AE2" w14:paraId="7C810ADE"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A0CEAA" w14:textId="30590EA5"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5.5</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50C74" w14:textId="3FC90C6D"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Sắn địa phương giống cũ cây cao </w:t>
            </w:r>
            <w:r w:rsidR="00E83E59">
              <w:rPr>
                <w:rFonts w:ascii="Times New Roman" w:eastAsia="Times New Roman" w:hAnsi="Times New Roman" w:cs="Times New Roman"/>
                <w:sz w:val="20"/>
                <w:szCs w:val="20"/>
                <w:lang w:val="en-GB" w:eastAsia="en-GB"/>
              </w:rPr>
              <w:t>(</w:t>
            </w:r>
            <w:r w:rsidR="00E83E59" w:rsidRPr="00F00AFC">
              <w:rPr>
                <w:rFonts w:ascii="Times New Roman" w:eastAsia="Times New Roman" w:hAnsi="Times New Roman" w:cs="Times New Roman"/>
                <w:i/>
                <w:iCs/>
                <w:sz w:val="20"/>
                <w:szCs w:val="20"/>
                <w:lang w:val="en-GB" w:eastAsia="en-GB"/>
              </w:rPr>
              <w:t>Manihot esculenta</w:t>
            </w:r>
            <w:r w:rsidR="00E83E59">
              <w:rPr>
                <w:rFonts w:ascii="Times New Roman" w:eastAsia="Times New Roman" w:hAnsi="Times New Roman" w:cs="Times New Roman"/>
                <w:sz w:val="20"/>
                <w:szCs w:val="20"/>
                <w:lang w:val="en-GB" w:eastAsia="en-GB"/>
              </w:rPr>
              <w:t xml:space="preserve"> Crantz. var 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B768F" w14:textId="2FA674B4"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04389" w14:textId="63F6630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BB4B6" w14:textId="31D231E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09112" w14:textId="0D90C27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A290C" w14:textId="057FF9C4"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20</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56C1A" w14:textId="0F7EDE95"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15</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r>
      <w:tr w:rsidR="00D329C1" w:rsidRPr="002A3AE2" w14:paraId="45FC7C14"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AD64A" w14:textId="3B6541E8"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5.6</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BC799" w14:textId="1CDC0764"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Sắn cao sản </w:t>
            </w:r>
            <w:r w:rsidR="00E83E59">
              <w:rPr>
                <w:rFonts w:ascii="Times New Roman" w:eastAsia="Times New Roman" w:hAnsi="Times New Roman" w:cs="Times New Roman"/>
                <w:sz w:val="20"/>
                <w:szCs w:val="20"/>
                <w:lang w:val="en-GB" w:eastAsia="en-GB"/>
              </w:rPr>
              <w:t>(</w:t>
            </w:r>
            <w:r w:rsidR="00E83E59" w:rsidRPr="00F00AFC">
              <w:rPr>
                <w:rFonts w:ascii="Times New Roman" w:eastAsia="Times New Roman" w:hAnsi="Times New Roman" w:cs="Times New Roman"/>
                <w:i/>
                <w:iCs/>
                <w:sz w:val="20"/>
                <w:szCs w:val="20"/>
                <w:lang w:val="en-GB" w:eastAsia="en-GB"/>
              </w:rPr>
              <w:t>Manihot esculenta</w:t>
            </w:r>
            <w:r w:rsidR="00E83E59">
              <w:rPr>
                <w:rFonts w:ascii="Times New Roman" w:eastAsia="Times New Roman" w:hAnsi="Times New Roman" w:cs="Times New Roman"/>
                <w:sz w:val="20"/>
                <w:szCs w:val="20"/>
                <w:lang w:val="en-GB" w:eastAsia="en-GB"/>
              </w:rPr>
              <w:t xml:space="preserve"> Crantz. var 6)</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51605" w14:textId="703D7B32"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A84B3" w14:textId="79656E42"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9A6B" w14:textId="340C49DD"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E0171" w14:textId="6A49A786"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A2E95" w14:textId="02B934B2"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9DE93" w14:textId="2266AE18"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72</w:t>
            </w:r>
          </w:p>
        </w:tc>
      </w:tr>
      <w:tr w:rsidR="00D329C1" w:rsidRPr="002A3AE2" w14:paraId="513B1EA1"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DA78" w14:textId="45BF9C09"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6.1</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9E0D9" w14:textId="5BE2FBC3"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Ý dĩ nếp </w:t>
            </w:r>
            <w:r w:rsidR="002D71C0">
              <w:rPr>
                <w:rFonts w:ascii="Times New Roman" w:eastAsia="Times New Roman" w:hAnsi="Times New Roman" w:cs="Times New Roman"/>
                <w:sz w:val="20"/>
                <w:szCs w:val="20"/>
                <w:lang w:val="en-GB" w:eastAsia="en-GB"/>
              </w:rPr>
              <w:t>(</w:t>
            </w:r>
            <w:r w:rsidR="004374BE" w:rsidRPr="00F00AFC">
              <w:rPr>
                <w:rFonts w:ascii="Times New Roman" w:eastAsia="Times New Roman" w:hAnsi="Times New Roman" w:cs="Times New Roman"/>
                <w:i/>
                <w:iCs/>
                <w:sz w:val="20"/>
                <w:szCs w:val="20"/>
                <w:lang w:val="en-GB" w:eastAsia="en-GB"/>
              </w:rPr>
              <w:t>Coix lacryma-jobi</w:t>
            </w:r>
            <w:r w:rsidR="004374BE" w:rsidRPr="00F00AFC">
              <w:rPr>
                <w:rFonts w:ascii="Times New Roman" w:eastAsia="Times New Roman" w:hAnsi="Times New Roman" w:cs="Times New Roman"/>
                <w:sz w:val="20"/>
                <w:szCs w:val="20"/>
                <w:lang w:val="en-GB" w:eastAsia="en-GB"/>
              </w:rPr>
              <w:t xml:space="preserve"> var. </w:t>
            </w:r>
            <w:r w:rsidR="004374BE" w:rsidRPr="00F00AFC">
              <w:rPr>
                <w:rFonts w:ascii="Times New Roman" w:eastAsia="Times New Roman" w:hAnsi="Times New Roman" w:cs="Times New Roman"/>
                <w:i/>
                <w:iCs/>
                <w:sz w:val="20"/>
                <w:szCs w:val="20"/>
                <w:lang w:val="en-GB" w:eastAsia="en-GB"/>
              </w:rPr>
              <w:t xml:space="preserve">ma-yuen sp. </w:t>
            </w:r>
            <w:r w:rsidR="004374BE" w:rsidRPr="00F00AFC">
              <w:rPr>
                <w:rFonts w:ascii="Times New Roman" w:eastAsia="Times New Roman" w:hAnsi="Times New Roman" w:cs="Times New Roman"/>
                <w:sz w:val="20"/>
                <w:szCs w:val="20"/>
                <w:lang w:val="en-GB" w:eastAsia="en-GB"/>
              </w:rPr>
              <w:t>1</w:t>
            </w:r>
            <w:r w:rsidR="004374BE">
              <w:rPr>
                <w:rFonts w:ascii="Times New Roman" w:eastAsia="Times New Roman" w:hAnsi="Times New Roman" w:cs="Times New Roman"/>
                <w:sz w:val="20"/>
                <w:szCs w:val="20"/>
                <w:lang w:val="en-GB" w:eastAsia="en-GB"/>
              </w:rPr>
              <w:t>)</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3A199" w14:textId="287D3CF1"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B6756" w14:textId="1E2CBBD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38B8" w14:textId="567A608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4A296" w14:textId="49F42DAC"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53</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E5A17" w14:textId="1EBA60D7"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67</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F919" w14:textId="7E372B83" w:rsidR="00D329C1" w:rsidRPr="002A3AE2" w:rsidRDefault="00D329C1" w:rsidP="00345DB5">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3</w:t>
            </w:r>
            <w:r w:rsidR="00345DB5">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33</w:t>
            </w:r>
          </w:p>
        </w:tc>
      </w:tr>
      <w:tr w:rsidR="00D329C1" w:rsidRPr="002A3AE2" w14:paraId="48150DAA" w14:textId="77777777" w:rsidTr="0072033A">
        <w:trPr>
          <w:trHeight w:val="29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2EB91" w14:textId="442FA500"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6.2</w:t>
            </w:r>
          </w:p>
        </w:tc>
        <w:tc>
          <w:tcPr>
            <w:tcW w:w="32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3F4CA" w14:textId="7FD08B1F" w:rsidR="00D329C1" w:rsidRPr="002A3AE2" w:rsidRDefault="00D329C1" w:rsidP="00FD22A8">
            <w:pPr>
              <w:spacing w:after="0" w:line="240" w:lineRule="auto"/>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 xml:space="preserve">Ý dĩ tẻ </w:t>
            </w:r>
            <w:r w:rsidR="004374BE">
              <w:rPr>
                <w:rFonts w:ascii="Times New Roman" w:eastAsia="Times New Roman" w:hAnsi="Times New Roman" w:cs="Times New Roman"/>
                <w:sz w:val="20"/>
                <w:szCs w:val="20"/>
                <w:lang w:val="en-GB" w:eastAsia="en-GB"/>
              </w:rPr>
              <w:t>(</w:t>
            </w:r>
            <w:r w:rsidR="004374BE" w:rsidRPr="00F00AFC">
              <w:rPr>
                <w:rFonts w:ascii="Times New Roman" w:eastAsia="Times New Roman" w:hAnsi="Times New Roman" w:cs="Times New Roman"/>
                <w:i/>
                <w:iCs/>
                <w:sz w:val="20"/>
                <w:szCs w:val="20"/>
                <w:lang w:val="en-GB" w:eastAsia="en-GB"/>
              </w:rPr>
              <w:t>Coix lacryma-jobi</w:t>
            </w:r>
            <w:r w:rsidR="004374BE" w:rsidRPr="00F00AFC">
              <w:rPr>
                <w:rFonts w:ascii="Times New Roman" w:eastAsia="Times New Roman" w:hAnsi="Times New Roman" w:cs="Times New Roman"/>
                <w:sz w:val="20"/>
                <w:szCs w:val="20"/>
                <w:lang w:val="en-GB" w:eastAsia="en-GB"/>
              </w:rPr>
              <w:t xml:space="preserve"> var. </w:t>
            </w:r>
            <w:r w:rsidR="004374BE" w:rsidRPr="00F00AFC">
              <w:rPr>
                <w:rFonts w:ascii="Times New Roman" w:eastAsia="Times New Roman" w:hAnsi="Times New Roman" w:cs="Times New Roman"/>
                <w:i/>
                <w:iCs/>
                <w:sz w:val="20"/>
                <w:szCs w:val="20"/>
                <w:lang w:val="en-GB" w:eastAsia="en-GB"/>
              </w:rPr>
              <w:t xml:space="preserve">ma-yuen sp. </w:t>
            </w:r>
            <w:r w:rsidR="004374BE">
              <w:rPr>
                <w:rFonts w:ascii="Times New Roman" w:eastAsia="Times New Roman" w:hAnsi="Times New Roman" w:cs="Times New Roman"/>
                <w:sz w:val="20"/>
                <w:szCs w:val="20"/>
                <w:lang w:val="en-GB" w:eastAsia="en-GB"/>
              </w:rPr>
              <w:t>2)</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2BE6C" w14:textId="28362C8E"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03BA8" w14:textId="581E08F5"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10</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D70C6" w14:textId="2FD4F7B3"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C467B" w14:textId="3D39EDC4" w:rsidR="00D329C1" w:rsidRPr="002A3AE2" w:rsidRDefault="00D329C1" w:rsidP="009C6C9D">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9</w:t>
            </w:r>
            <w:r w:rsidR="009C6C9D">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47</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89B66" w14:textId="0C8D37E6" w:rsidR="00D329C1" w:rsidRPr="002A3AE2" w:rsidRDefault="00D329C1" w:rsidP="00FD22A8">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5</w:t>
            </w:r>
          </w:p>
        </w:tc>
        <w:tc>
          <w:tcPr>
            <w:tcW w:w="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E732C" w14:textId="645583F0" w:rsidR="00D329C1" w:rsidRPr="002A3AE2" w:rsidRDefault="00D329C1" w:rsidP="009C6C9D">
            <w:pPr>
              <w:spacing w:after="0" w:line="240" w:lineRule="auto"/>
              <w:jc w:val="center"/>
              <w:rPr>
                <w:rFonts w:ascii="Times New Roman" w:eastAsia="Times New Roman" w:hAnsi="Times New Roman" w:cs="Times New Roman"/>
                <w:sz w:val="20"/>
                <w:szCs w:val="20"/>
                <w:lang w:val="en-GB" w:eastAsia="en-GB"/>
              </w:rPr>
            </w:pPr>
            <w:r w:rsidRPr="002A3AE2">
              <w:rPr>
                <w:rFonts w:ascii="Times New Roman" w:eastAsia="Times New Roman" w:hAnsi="Times New Roman" w:cs="Times New Roman"/>
                <w:sz w:val="20"/>
                <w:szCs w:val="20"/>
                <w:lang w:val="en-GB" w:eastAsia="en-GB"/>
              </w:rPr>
              <w:t>0</w:t>
            </w:r>
            <w:r w:rsidR="009C6C9D">
              <w:rPr>
                <w:rFonts w:ascii="Times New Roman" w:eastAsia="Times New Roman" w:hAnsi="Times New Roman" w:cs="Times New Roman"/>
                <w:sz w:val="20"/>
                <w:szCs w:val="20"/>
                <w:lang w:val="en-GB" w:eastAsia="en-GB"/>
              </w:rPr>
              <w:t>,</w:t>
            </w:r>
            <w:r w:rsidRPr="002A3AE2">
              <w:rPr>
                <w:rFonts w:ascii="Times New Roman" w:eastAsia="Times New Roman" w:hAnsi="Times New Roman" w:cs="Times New Roman"/>
                <w:sz w:val="20"/>
                <w:szCs w:val="20"/>
                <w:lang w:val="en-GB" w:eastAsia="en-GB"/>
              </w:rPr>
              <w:t>26</w:t>
            </w:r>
          </w:p>
        </w:tc>
      </w:tr>
    </w:tbl>
    <w:p w14:paraId="7EF12874" w14:textId="4FA67D23" w:rsidR="00894D26" w:rsidRPr="000D7A2D" w:rsidRDefault="00894D26" w:rsidP="00894D26">
      <w:pPr>
        <w:spacing w:before="60" w:after="60"/>
        <w:jc w:val="right"/>
        <w:rPr>
          <w:rFonts w:ascii="Times New Roman" w:hAnsi="Times New Roman" w:cs="Times New Roman"/>
          <w:i/>
        </w:rPr>
      </w:pPr>
      <w:r w:rsidRPr="000D7A2D">
        <w:rPr>
          <w:rFonts w:ascii="Times New Roman" w:hAnsi="Times New Roman" w:cs="Times New Roman"/>
          <w:i/>
        </w:rPr>
        <w:t xml:space="preserve">(Số liệu thu từ điều tra pGIS </w:t>
      </w:r>
      <w:r w:rsidR="00D329C1">
        <w:rPr>
          <w:rFonts w:ascii="Times New Roman" w:hAnsi="Times New Roman" w:cs="Times New Roman"/>
          <w:i/>
        </w:rPr>
        <w:t>của 60 hộ phỏng vấn sâu</w:t>
      </w:r>
      <w:r w:rsidRPr="000D7A2D">
        <w:rPr>
          <w:rFonts w:ascii="Times New Roman" w:hAnsi="Times New Roman" w:cs="Times New Roman"/>
          <w:i/>
        </w:rPr>
        <w:t xml:space="preserve"> </w:t>
      </w:r>
      <w:r w:rsidR="00D329C1">
        <w:rPr>
          <w:rFonts w:ascii="Times New Roman" w:hAnsi="Times New Roman" w:cs="Times New Roman"/>
          <w:i/>
        </w:rPr>
        <w:t>của</w:t>
      </w:r>
      <w:r w:rsidRPr="000D7A2D">
        <w:rPr>
          <w:rFonts w:ascii="Times New Roman" w:hAnsi="Times New Roman" w:cs="Times New Roman"/>
          <w:i/>
        </w:rPr>
        <w:t xml:space="preserve"> hai xã)</w:t>
      </w:r>
    </w:p>
    <w:p w14:paraId="7687CCDD" w14:textId="619A8030" w:rsidR="002E2223" w:rsidRPr="000D7A2D" w:rsidRDefault="002E2223" w:rsidP="00A33EA6">
      <w:pPr>
        <w:spacing w:before="60" w:after="60" w:line="290" w:lineRule="atLeast"/>
        <w:ind w:firstLine="346"/>
        <w:jc w:val="both"/>
        <w:rPr>
          <w:rFonts w:ascii="Times New Roman" w:hAnsi="Times New Roman" w:cs="Times New Roman"/>
        </w:rPr>
      </w:pPr>
      <w:r>
        <w:rPr>
          <w:rFonts w:ascii="Times New Roman" w:hAnsi="Times New Roman" w:cs="Times New Roman"/>
        </w:rPr>
        <w:t xml:space="preserve">Như vậy, mức độ ổn định và cân bằng cũng như mức độ phổ biến của các giống cây lương thực được người dân trồng ở 2 xã có sự khác biệt rõ rệt. </w:t>
      </w:r>
    </w:p>
    <w:p w14:paraId="03AD1972" w14:textId="65FA5100" w:rsidR="00894D26" w:rsidRPr="000D7A2D" w:rsidRDefault="00894D26"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Đa số các giống lúa có chỉ số phổ biến tại xã Tênh Phông cao hơn ở Quài Tở </w:t>
      </w:r>
      <w:r w:rsidR="002E2223">
        <w:rPr>
          <w:rFonts w:ascii="Times New Roman" w:hAnsi="Times New Roman" w:cs="Times New Roman"/>
        </w:rPr>
        <w:t>cũng như cao hơn</w:t>
      </w:r>
      <w:r w:rsidRPr="000D7A2D">
        <w:rPr>
          <w:rFonts w:ascii="Times New Roman" w:hAnsi="Times New Roman" w:cs="Times New Roman"/>
        </w:rPr>
        <w:t xml:space="preserve"> chỉ số chung của toàn bộ khu vực nghiên cứu là các giống bản địa cũ, đã thích nghi với điều kiện canh tác trên nương lâu đời. Các giống này tuy năng suất không cao, nhưng do các giống mới không thích hợp với đất nương, nên vẫn được người H’mông canh tác rộng rãi. Tương tự đối với ngô và sắn, đa số các giống được canh tác vẫn là các giống cũ. </w:t>
      </w:r>
    </w:p>
    <w:p w14:paraId="22B5E635" w14:textId="4F0263B0" w:rsidR="00894D26" w:rsidRPr="000D7A2D" w:rsidRDefault="00894D26"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Trong khi đó, người dân ở xã Quài Tở đã thay thế các giống lúa bản địa bằng các giống mới. Hoạt động canh tác của người dân được tiến hành đồng nhất về giống và thời vụ thu hoạch. Các giống mới thích nghi được với loại đất và điều kiện tự nhiên, phù hợp với việc canh tác 2 vụ lúa/năm và cho năng suất cao hơn các giống được sử dụng trước đó. Đồng thời, việc trồng thêm các loại cây lương thực khác như ngô, sắn, các loại cây ăn quả, hoa màu và hoạt động chăn nuôi cũng như bảo quản nông sản đều áp dụng những cách thức tiến bộ hơn nên hiệu quả sản xuất nông nghiệp của xã có chuyển biến tích cực. Hoạt động thương mại, giao dịch nông sản nhờ đó cũng phát triển, đem lại nguồn thu cho người dân để cải thiện đời sống. </w:t>
      </w:r>
    </w:p>
    <w:p w14:paraId="374D5725" w14:textId="2AF09587" w:rsidR="00894D26" w:rsidRDefault="00894D26"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Đối với các loại cây trồng trong vườn nhà, tổng số </w:t>
      </w:r>
      <w:r w:rsidR="002E2223">
        <w:rPr>
          <w:rFonts w:ascii="Times New Roman" w:hAnsi="Times New Roman" w:cs="Times New Roman"/>
        </w:rPr>
        <w:t>giống</w:t>
      </w:r>
      <w:r w:rsidRPr="000D7A2D">
        <w:rPr>
          <w:rFonts w:ascii="Times New Roman" w:hAnsi="Times New Roman" w:cs="Times New Roman"/>
        </w:rPr>
        <w:t xml:space="preserve"> có mặt trong vườn nhà xã Quài Tở, xã Tênh Phông lần lượt là 100 </w:t>
      </w:r>
      <w:r w:rsidR="002E2223">
        <w:rPr>
          <w:rFonts w:ascii="Times New Roman" w:hAnsi="Times New Roman" w:cs="Times New Roman"/>
        </w:rPr>
        <w:t>giống</w:t>
      </w:r>
      <w:r w:rsidRPr="000D7A2D">
        <w:rPr>
          <w:rFonts w:ascii="Times New Roman" w:hAnsi="Times New Roman" w:cs="Times New Roman"/>
        </w:rPr>
        <w:t xml:space="preserve"> và 54 </w:t>
      </w:r>
      <w:r w:rsidR="002E2223">
        <w:rPr>
          <w:rFonts w:ascii="Times New Roman" w:hAnsi="Times New Roman" w:cs="Times New Roman"/>
        </w:rPr>
        <w:t>giống</w:t>
      </w:r>
      <w:r w:rsidRPr="000D7A2D">
        <w:rPr>
          <w:rFonts w:ascii="Times New Roman" w:hAnsi="Times New Roman" w:cs="Times New Roman"/>
        </w:rPr>
        <w:t>. Tại xã Quài Tở, mỗi hộ gia đình sở hữu trung bình 18,7</w:t>
      </w:r>
      <w:r w:rsidR="002E2223">
        <w:rPr>
          <w:rFonts w:ascii="Times New Roman" w:hAnsi="Times New Roman" w:cs="Times New Roman"/>
        </w:rPr>
        <w:t>7 giống</w:t>
      </w:r>
      <w:r w:rsidR="006F6114">
        <w:rPr>
          <w:rFonts w:ascii="Times New Roman" w:hAnsi="Times New Roman" w:cs="Times New Roman"/>
        </w:rPr>
        <w:t>,</w:t>
      </w:r>
      <w:r w:rsidRPr="000D7A2D">
        <w:rPr>
          <w:rFonts w:ascii="Times New Roman" w:hAnsi="Times New Roman" w:cs="Times New Roman"/>
        </w:rPr>
        <w:t xml:space="preserve"> với tối đa 32 </w:t>
      </w:r>
      <w:r w:rsidR="002E2223">
        <w:rPr>
          <w:rFonts w:ascii="Times New Roman" w:hAnsi="Times New Roman" w:cs="Times New Roman"/>
        </w:rPr>
        <w:t>giống</w:t>
      </w:r>
      <w:r w:rsidRPr="000D7A2D">
        <w:rPr>
          <w:rFonts w:ascii="Times New Roman" w:hAnsi="Times New Roman" w:cs="Times New Roman"/>
        </w:rPr>
        <w:t xml:space="preserve">, tối thiểu 06 </w:t>
      </w:r>
      <w:r w:rsidR="002E2223">
        <w:rPr>
          <w:rFonts w:ascii="Times New Roman" w:hAnsi="Times New Roman" w:cs="Times New Roman"/>
        </w:rPr>
        <w:t>giống</w:t>
      </w:r>
      <w:r w:rsidRPr="000D7A2D">
        <w:rPr>
          <w:rFonts w:ascii="Times New Roman" w:hAnsi="Times New Roman" w:cs="Times New Roman"/>
        </w:rPr>
        <w:t xml:space="preserve"> trong vườn nhà. Tại xã Tênh Phông, mỗi hộ gia đình sở hữu trung bình 7,4</w:t>
      </w:r>
      <w:r w:rsidR="002E2223">
        <w:rPr>
          <w:rFonts w:ascii="Times New Roman" w:hAnsi="Times New Roman" w:cs="Times New Roman"/>
        </w:rPr>
        <w:t>1</w:t>
      </w:r>
      <w:r w:rsidRPr="000D7A2D">
        <w:rPr>
          <w:rFonts w:ascii="Times New Roman" w:hAnsi="Times New Roman" w:cs="Times New Roman"/>
        </w:rPr>
        <w:t xml:space="preserve"> </w:t>
      </w:r>
      <w:r w:rsidR="002E2223">
        <w:rPr>
          <w:rFonts w:ascii="Times New Roman" w:hAnsi="Times New Roman" w:cs="Times New Roman"/>
        </w:rPr>
        <w:t>giống</w:t>
      </w:r>
      <w:r w:rsidR="006F6114">
        <w:rPr>
          <w:rFonts w:ascii="Times New Roman" w:hAnsi="Times New Roman" w:cs="Times New Roman"/>
        </w:rPr>
        <w:t>,</w:t>
      </w:r>
      <w:r w:rsidRPr="000D7A2D">
        <w:rPr>
          <w:rFonts w:ascii="Times New Roman" w:hAnsi="Times New Roman" w:cs="Times New Roman"/>
        </w:rPr>
        <w:t xml:space="preserve"> với tối đa 14 </w:t>
      </w:r>
      <w:r w:rsidR="002E2223">
        <w:rPr>
          <w:rFonts w:ascii="Times New Roman" w:hAnsi="Times New Roman" w:cs="Times New Roman"/>
        </w:rPr>
        <w:t>giống</w:t>
      </w:r>
      <w:r w:rsidRPr="000D7A2D">
        <w:rPr>
          <w:rFonts w:ascii="Times New Roman" w:hAnsi="Times New Roman" w:cs="Times New Roman"/>
        </w:rPr>
        <w:t xml:space="preserve">, tối thiếu là </w:t>
      </w:r>
      <w:r w:rsidR="00322F76">
        <w:rPr>
          <w:rFonts w:ascii="Times New Roman" w:hAnsi="Times New Roman" w:cs="Times New Roman"/>
        </w:rPr>
        <w:t>01</w:t>
      </w:r>
      <w:r w:rsidRPr="000D7A2D">
        <w:rPr>
          <w:rFonts w:ascii="Times New Roman" w:hAnsi="Times New Roman" w:cs="Times New Roman"/>
        </w:rPr>
        <w:t xml:space="preserve"> </w:t>
      </w:r>
      <w:r w:rsidR="00B47D86">
        <w:rPr>
          <w:rFonts w:ascii="Times New Roman" w:hAnsi="Times New Roman" w:cs="Times New Roman"/>
        </w:rPr>
        <w:t>giố</w:t>
      </w:r>
      <w:r w:rsidR="00322F76">
        <w:rPr>
          <w:rFonts w:ascii="Times New Roman" w:hAnsi="Times New Roman" w:cs="Times New Roman"/>
        </w:rPr>
        <w:t>ng</w:t>
      </w:r>
      <w:r w:rsidR="005A25A7">
        <w:rPr>
          <w:rFonts w:ascii="Times New Roman" w:hAnsi="Times New Roman" w:cs="Times New Roman"/>
        </w:rPr>
        <w:t xml:space="preserve"> (02 hộ không có vườn nhà)</w:t>
      </w:r>
      <w:r w:rsidR="009875CE">
        <w:rPr>
          <w:rFonts w:ascii="Times New Roman" w:hAnsi="Times New Roman" w:cs="Times New Roman"/>
        </w:rPr>
        <w:t>.</w:t>
      </w:r>
    </w:p>
    <w:p w14:paraId="115293CD" w14:textId="35361C1C" w:rsidR="00894D26" w:rsidRPr="001A1AD3" w:rsidRDefault="00894D26" w:rsidP="001A1AD3">
      <w:pPr>
        <w:spacing w:before="120" w:after="120" w:line="360" w:lineRule="auto"/>
        <w:jc w:val="both"/>
        <w:rPr>
          <w:rFonts w:ascii="Times New Roman" w:hAnsi="Times New Roman" w:cs="Times New Roman"/>
          <w:b/>
          <w:i/>
          <w:sz w:val="21"/>
          <w:szCs w:val="21"/>
        </w:rPr>
      </w:pPr>
      <w:r w:rsidRPr="001A1AD3">
        <w:rPr>
          <w:rFonts w:ascii="Times New Roman" w:hAnsi="Times New Roman" w:cs="Times New Roman"/>
          <w:b/>
          <w:i/>
          <w:sz w:val="21"/>
          <w:szCs w:val="21"/>
        </w:rPr>
        <w:t>3.</w:t>
      </w:r>
      <w:r w:rsidR="00E804CE" w:rsidRPr="001A1AD3">
        <w:rPr>
          <w:rFonts w:ascii="Times New Roman" w:hAnsi="Times New Roman" w:cs="Times New Roman"/>
          <w:b/>
          <w:i/>
          <w:sz w:val="21"/>
          <w:szCs w:val="21"/>
        </w:rPr>
        <w:t>2</w:t>
      </w:r>
      <w:r w:rsidRPr="001A1AD3">
        <w:rPr>
          <w:rFonts w:ascii="Times New Roman" w:hAnsi="Times New Roman" w:cs="Times New Roman"/>
          <w:b/>
          <w:i/>
          <w:sz w:val="21"/>
          <w:szCs w:val="21"/>
        </w:rPr>
        <w:t>. Tính đa dạng các giống vật nuôi</w:t>
      </w:r>
    </w:p>
    <w:p w14:paraId="518EB63C" w14:textId="0304325A" w:rsidR="00254AEB" w:rsidRDefault="000B61B0" w:rsidP="00A33EA6">
      <w:pPr>
        <w:spacing w:before="60" w:after="60" w:line="290" w:lineRule="atLeast"/>
        <w:ind w:firstLine="346"/>
        <w:jc w:val="both"/>
        <w:rPr>
          <w:rFonts w:ascii="Times New Roman" w:hAnsi="Times New Roman" w:cs="Times New Roman"/>
        </w:rPr>
      </w:pPr>
      <w:r>
        <w:rPr>
          <w:rFonts w:ascii="Times New Roman" w:hAnsi="Times New Roman" w:cs="Times New Roman"/>
        </w:rPr>
        <w:t>Kết quả nghiên cứu cho thấ</w:t>
      </w:r>
      <w:r w:rsidR="00064EAA">
        <w:rPr>
          <w:rFonts w:ascii="Times New Roman" w:hAnsi="Times New Roman" w:cs="Times New Roman"/>
        </w:rPr>
        <w:t>y</w:t>
      </w:r>
      <w:r>
        <w:rPr>
          <w:rFonts w:ascii="Times New Roman" w:hAnsi="Times New Roman" w:cs="Times New Roman"/>
        </w:rPr>
        <w:t xml:space="preserve">, hệ sinh thái nông nghiệp ở hai xã Tênh Phông và Quài Tở có </w:t>
      </w:r>
      <w:r w:rsidR="005E33C6">
        <w:rPr>
          <w:rFonts w:ascii="Times New Roman" w:hAnsi="Times New Roman" w:cs="Times New Roman"/>
        </w:rPr>
        <w:t>15</w:t>
      </w:r>
      <w:r>
        <w:rPr>
          <w:rFonts w:ascii="Times New Roman" w:hAnsi="Times New Roman" w:cs="Times New Roman"/>
        </w:rPr>
        <w:t xml:space="preserve"> giống </w:t>
      </w:r>
      <w:r w:rsidR="005E33C6">
        <w:rPr>
          <w:rFonts w:ascii="Times New Roman" w:hAnsi="Times New Roman" w:cs="Times New Roman"/>
        </w:rPr>
        <w:t>vật nuôi thuộc</w:t>
      </w:r>
      <w:r>
        <w:rPr>
          <w:rFonts w:ascii="Times New Roman" w:hAnsi="Times New Roman" w:cs="Times New Roman"/>
        </w:rPr>
        <w:t xml:space="preserve"> </w:t>
      </w:r>
      <w:r w:rsidR="005E33C6">
        <w:rPr>
          <w:rFonts w:ascii="Times New Roman" w:hAnsi="Times New Roman" w:cs="Times New Roman"/>
        </w:rPr>
        <w:t>15</w:t>
      </w:r>
      <w:r>
        <w:rPr>
          <w:rFonts w:ascii="Times New Roman" w:hAnsi="Times New Roman" w:cs="Times New Roman"/>
        </w:rPr>
        <w:t xml:space="preserve"> loài, </w:t>
      </w:r>
      <w:r w:rsidR="005E33C6">
        <w:rPr>
          <w:rFonts w:ascii="Times New Roman" w:hAnsi="Times New Roman" w:cs="Times New Roman"/>
        </w:rPr>
        <w:t>15</w:t>
      </w:r>
      <w:r>
        <w:rPr>
          <w:rFonts w:ascii="Times New Roman" w:hAnsi="Times New Roman" w:cs="Times New Roman"/>
        </w:rPr>
        <w:t xml:space="preserve"> chi và </w:t>
      </w:r>
      <w:r w:rsidR="005E33C6">
        <w:rPr>
          <w:rFonts w:ascii="Times New Roman" w:hAnsi="Times New Roman" w:cs="Times New Roman"/>
        </w:rPr>
        <w:t>10</w:t>
      </w:r>
      <w:r>
        <w:rPr>
          <w:rFonts w:ascii="Times New Roman" w:hAnsi="Times New Roman" w:cs="Times New Roman"/>
        </w:rPr>
        <w:t xml:space="preserve"> họ </w:t>
      </w:r>
      <w:r w:rsidR="005E33C6">
        <w:rPr>
          <w:rFonts w:ascii="Times New Roman" w:hAnsi="Times New Roman" w:cs="Times New Roman"/>
        </w:rPr>
        <w:t>động</w:t>
      </w:r>
      <w:r>
        <w:rPr>
          <w:rFonts w:ascii="Times New Roman" w:hAnsi="Times New Roman" w:cs="Times New Roman"/>
        </w:rPr>
        <w:t xml:space="preserve"> vật đang được người </w:t>
      </w:r>
      <w:r w:rsidR="005E33C6">
        <w:rPr>
          <w:rFonts w:ascii="Times New Roman" w:hAnsi="Times New Roman" w:cs="Times New Roman"/>
        </w:rPr>
        <w:t>chăn nuôi trong vườn nhà hoặc thả rông trên nương</w:t>
      </w:r>
      <w:r>
        <w:rPr>
          <w:rFonts w:ascii="Times New Roman" w:hAnsi="Times New Roman" w:cs="Times New Roman"/>
        </w:rPr>
        <w:t xml:space="preserve">. </w:t>
      </w:r>
      <w:r w:rsidR="00254AEB" w:rsidRPr="000D7A2D">
        <w:rPr>
          <w:rFonts w:ascii="Times New Roman" w:hAnsi="Times New Roman" w:cs="Times New Roman"/>
        </w:rPr>
        <w:t>Nhìn chung các loài được chăn nuôi tại địa phương đều là các loài được sử dụng phổ biến, hầu hết đều là các giống bản địa.</w:t>
      </w:r>
      <w:r w:rsidR="00254AEB">
        <w:rPr>
          <w:rFonts w:ascii="Times New Roman" w:hAnsi="Times New Roman" w:cs="Times New Roman"/>
        </w:rPr>
        <w:t xml:space="preserve"> </w:t>
      </w:r>
      <w:r w:rsidR="005E33C6">
        <w:rPr>
          <w:rFonts w:ascii="Times New Roman" w:hAnsi="Times New Roman" w:cs="Times New Roman"/>
        </w:rPr>
        <w:t xml:space="preserve">Trong đó, </w:t>
      </w:r>
      <w:r w:rsidR="00894D26" w:rsidRPr="000D7A2D">
        <w:rPr>
          <w:rFonts w:ascii="Times New Roman" w:hAnsi="Times New Roman" w:cs="Times New Roman"/>
        </w:rPr>
        <w:t xml:space="preserve">số lượng </w:t>
      </w:r>
      <w:r w:rsidR="005E33C6">
        <w:rPr>
          <w:rFonts w:ascii="Times New Roman" w:hAnsi="Times New Roman" w:cs="Times New Roman"/>
        </w:rPr>
        <w:t>giống vật nuôi</w:t>
      </w:r>
      <w:r w:rsidR="00894D26" w:rsidRPr="000D7A2D">
        <w:rPr>
          <w:rFonts w:ascii="Times New Roman" w:hAnsi="Times New Roman" w:cs="Times New Roman"/>
        </w:rPr>
        <w:t xml:space="preserve"> tại hai xã Quài Tở và Tênh Phông lần lượt là 1</w:t>
      </w:r>
      <w:r w:rsidR="00894D26">
        <w:rPr>
          <w:rFonts w:ascii="Times New Roman" w:hAnsi="Times New Roman" w:cs="Times New Roman"/>
        </w:rPr>
        <w:t>4</w:t>
      </w:r>
      <w:r w:rsidR="00894D26" w:rsidRPr="000D7A2D">
        <w:rPr>
          <w:rFonts w:ascii="Times New Roman" w:hAnsi="Times New Roman" w:cs="Times New Roman"/>
        </w:rPr>
        <w:t xml:space="preserve"> và 1</w:t>
      </w:r>
      <w:r w:rsidR="00894D26">
        <w:rPr>
          <w:rFonts w:ascii="Times New Roman" w:hAnsi="Times New Roman" w:cs="Times New Roman"/>
        </w:rPr>
        <w:t>5</w:t>
      </w:r>
      <w:r w:rsidR="00894D26" w:rsidRPr="000D7A2D">
        <w:rPr>
          <w:rFonts w:ascii="Times New Roman" w:hAnsi="Times New Roman" w:cs="Times New Roman"/>
        </w:rPr>
        <w:t xml:space="preserve"> </w:t>
      </w:r>
      <w:r w:rsidR="005E33C6">
        <w:rPr>
          <w:rFonts w:ascii="Times New Roman" w:hAnsi="Times New Roman" w:cs="Times New Roman"/>
        </w:rPr>
        <w:t>giống</w:t>
      </w:r>
      <w:r w:rsidR="00894D26" w:rsidRPr="000D7A2D">
        <w:rPr>
          <w:rFonts w:ascii="Times New Roman" w:hAnsi="Times New Roman" w:cs="Times New Roman"/>
        </w:rPr>
        <w:t>.</w:t>
      </w:r>
      <w:r w:rsidR="00254AEB">
        <w:rPr>
          <w:rFonts w:ascii="Times New Roman" w:hAnsi="Times New Roman" w:cs="Times New Roman"/>
        </w:rPr>
        <w:t xml:space="preserve"> </w:t>
      </w:r>
    </w:p>
    <w:p w14:paraId="6A2D1042" w14:textId="3BB64E3A" w:rsidR="005E33C6" w:rsidRDefault="00254AEB"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Đối với </w:t>
      </w:r>
      <w:r>
        <w:rPr>
          <w:rFonts w:ascii="Times New Roman" w:hAnsi="Times New Roman" w:cs="Times New Roman"/>
        </w:rPr>
        <w:t>gia súc</w:t>
      </w:r>
      <w:r w:rsidRPr="000D7A2D">
        <w:rPr>
          <w:rFonts w:ascii="Times New Roman" w:hAnsi="Times New Roman" w:cs="Times New Roman"/>
        </w:rPr>
        <w:t xml:space="preserve"> như trâu, bò, lợn, người dân chủ yếu nuôi trong chuồng trại và cho ăn hàng ngày. Các loài gia cầm (gà, vịt, ngan) được thả rông, cho ăn bổ sung các loại rau rừng, ngô… và có chuồng </w:t>
      </w:r>
      <w:r w:rsidRPr="000D7A2D">
        <w:rPr>
          <w:rFonts w:ascii="Times New Roman" w:hAnsi="Times New Roman" w:cs="Times New Roman"/>
        </w:rPr>
        <w:lastRenderedPageBreak/>
        <w:t>tránh rét vào mùa đông để giảm thiệt hại do sương giá. Đặc biệt, ở Tênh Phông xuất hiện các tổ ong do người dân nuôi và khai thác. Đây có thể là kết quả của việc tận dụng địa hình đồi núi, cây cối rậm rạ</w:t>
      </w:r>
      <w:r>
        <w:rPr>
          <w:rFonts w:ascii="Times New Roman" w:hAnsi="Times New Roman" w:cs="Times New Roman"/>
        </w:rPr>
        <w:t xml:space="preserve">p, gần khu vực rừng </w:t>
      </w:r>
      <w:r w:rsidRPr="000D7A2D">
        <w:rPr>
          <w:rFonts w:ascii="Times New Roman" w:hAnsi="Times New Roman" w:cs="Times New Roman"/>
        </w:rPr>
        <w:t>thích hợp để nuôi ong lấy mật. Các sản phẩm thu hoạch từ chăn nuôi chủ yếu để phục vụ đời sống hàng ngày hoặc các dịp lễ tết của người dân, ngoài ra có thể trao đổi, buôn bán để tăng thêm thu nhậ</w:t>
      </w:r>
      <w:r>
        <w:rPr>
          <w:rFonts w:ascii="Times New Roman" w:hAnsi="Times New Roman" w:cs="Times New Roman"/>
        </w:rPr>
        <w:t>p</w:t>
      </w:r>
      <w:r w:rsidR="0092272F">
        <w:rPr>
          <w:rFonts w:ascii="Times New Roman" w:hAnsi="Times New Roman" w:cs="Times New Roman"/>
        </w:rPr>
        <w:t>.</w:t>
      </w:r>
    </w:p>
    <w:p w14:paraId="295244A8" w14:textId="6E7696D9" w:rsidR="00894D26" w:rsidRPr="000D7A2D" w:rsidRDefault="00894D26" w:rsidP="00FD22A8">
      <w:pPr>
        <w:spacing w:before="240" w:after="240" w:line="240" w:lineRule="auto"/>
        <w:jc w:val="center"/>
        <w:rPr>
          <w:rFonts w:ascii="Times New Roman" w:hAnsi="Times New Roman" w:cs="Times New Roman"/>
          <w:sz w:val="20"/>
          <w:szCs w:val="20"/>
        </w:rPr>
      </w:pPr>
      <w:r w:rsidRPr="00FB587C">
        <w:rPr>
          <w:rFonts w:ascii="Times New Roman" w:hAnsi="Times New Roman" w:cs="Times New Roman"/>
          <w:sz w:val="20"/>
          <w:szCs w:val="20"/>
        </w:rPr>
        <w:t>Bảng 2: Đa</w:t>
      </w:r>
      <w:r w:rsidRPr="000D7A2D">
        <w:rPr>
          <w:rFonts w:ascii="Times New Roman" w:hAnsi="Times New Roman" w:cs="Times New Roman"/>
          <w:sz w:val="20"/>
          <w:szCs w:val="20"/>
        </w:rPr>
        <w:t xml:space="preserve"> dạng thành phần </w:t>
      </w:r>
      <w:r w:rsidR="005E33C6">
        <w:rPr>
          <w:rFonts w:ascii="Times New Roman" w:hAnsi="Times New Roman" w:cs="Times New Roman"/>
          <w:sz w:val="20"/>
          <w:szCs w:val="20"/>
        </w:rPr>
        <w:t xml:space="preserve">các giống </w:t>
      </w:r>
      <w:r w:rsidRPr="000D7A2D">
        <w:rPr>
          <w:rFonts w:ascii="Times New Roman" w:hAnsi="Times New Roman" w:cs="Times New Roman"/>
          <w:sz w:val="20"/>
          <w:szCs w:val="20"/>
        </w:rPr>
        <w:t>vật nuôi tại khu vực nghiên cứu</w:t>
      </w: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966"/>
        <w:gridCol w:w="996"/>
        <w:gridCol w:w="761"/>
        <w:gridCol w:w="720"/>
        <w:gridCol w:w="897"/>
        <w:gridCol w:w="1080"/>
      </w:tblGrid>
      <w:tr w:rsidR="00894D26" w:rsidRPr="000D7A2D" w14:paraId="085F0420" w14:textId="77777777" w:rsidTr="005E33C6">
        <w:trPr>
          <w:trHeight w:val="224"/>
          <w:jc w:val="center"/>
        </w:trPr>
        <w:tc>
          <w:tcPr>
            <w:tcW w:w="2700" w:type="dxa"/>
            <w:shd w:val="clear" w:color="auto" w:fill="auto"/>
            <w:noWrap/>
            <w:vAlign w:val="center"/>
            <w:hideMark/>
          </w:tcPr>
          <w:p w14:paraId="5420B793"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 </w:t>
            </w:r>
          </w:p>
        </w:tc>
        <w:tc>
          <w:tcPr>
            <w:tcW w:w="966" w:type="dxa"/>
            <w:shd w:val="clear" w:color="auto" w:fill="auto"/>
            <w:noWrap/>
            <w:vAlign w:val="center"/>
            <w:hideMark/>
          </w:tcPr>
          <w:p w14:paraId="062F5461" w14:textId="77777777" w:rsidR="00894D26" w:rsidRPr="000D7A2D" w:rsidRDefault="00894D26" w:rsidP="00894D26">
            <w:pPr>
              <w:spacing w:after="0" w:line="240" w:lineRule="auto"/>
              <w:jc w:val="center"/>
              <w:rPr>
                <w:rFonts w:ascii="Times New Roman" w:eastAsia="Times New Roman" w:hAnsi="Times New Roman" w:cs="Times New Roman"/>
                <w:b/>
                <w:sz w:val="20"/>
                <w:szCs w:val="20"/>
                <w:lang w:val="en-GB" w:eastAsia="en-GB"/>
              </w:rPr>
            </w:pPr>
            <w:r w:rsidRPr="000D7A2D">
              <w:rPr>
                <w:rFonts w:ascii="Times New Roman" w:eastAsia="Times New Roman" w:hAnsi="Times New Roman" w:cs="Times New Roman"/>
                <w:b/>
                <w:sz w:val="20"/>
                <w:szCs w:val="20"/>
                <w:lang w:val="en-GB" w:eastAsia="en-GB"/>
              </w:rPr>
              <w:t>Av. ± SD</w:t>
            </w:r>
          </w:p>
        </w:tc>
        <w:tc>
          <w:tcPr>
            <w:tcW w:w="996" w:type="dxa"/>
            <w:shd w:val="clear" w:color="auto" w:fill="auto"/>
            <w:noWrap/>
            <w:vAlign w:val="center"/>
            <w:hideMark/>
          </w:tcPr>
          <w:p w14:paraId="60C4B5C6" w14:textId="2C96291B" w:rsidR="00894D26" w:rsidRPr="000D7A2D" w:rsidRDefault="005E33C6" w:rsidP="00894D26">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Trung bình</w:t>
            </w:r>
          </w:p>
        </w:tc>
        <w:tc>
          <w:tcPr>
            <w:tcW w:w="761" w:type="dxa"/>
            <w:shd w:val="clear" w:color="auto" w:fill="auto"/>
            <w:noWrap/>
            <w:vAlign w:val="center"/>
            <w:hideMark/>
          </w:tcPr>
          <w:p w14:paraId="757E5108" w14:textId="126F6E66" w:rsidR="00894D26" w:rsidRPr="000D7A2D" w:rsidRDefault="00883053" w:rsidP="00894D26">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Tối thiểu</w:t>
            </w:r>
          </w:p>
        </w:tc>
        <w:tc>
          <w:tcPr>
            <w:tcW w:w="720" w:type="dxa"/>
            <w:shd w:val="clear" w:color="auto" w:fill="auto"/>
            <w:noWrap/>
            <w:vAlign w:val="center"/>
            <w:hideMark/>
          </w:tcPr>
          <w:p w14:paraId="09F79386" w14:textId="6F1E9245" w:rsidR="00894D26" w:rsidRPr="000D7A2D" w:rsidRDefault="00883053" w:rsidP="00894D26">
            <w:pPr>
              <w:spacing w:after="0" w:line="240" w:lineRule="auto"/>
              <w:jc w:val="center"/>
              <w:rPr>
                <w:rFonts w:ascii="Times New Roman" w:eastAsia="Times New Roman" w:hAnsi="Times New Roman" w:cs="Times New Roman"/>
                <w:b/>
                <w:sz w:val="20"/>
                <w:szCs w:val="20"/>
                <w:lang w:val="en-GB" w:eastAsia="en-GB"/>
              </w:rPr>
            </w:pPr>
            <w:r>
              <w:rPr>
                <w:rFonts w:ascii="Times New Roman" w:eastAsia="Times New Roman" w:hAnsi="Times New Roman" w:cs="Times New Roman"/>
                <w:b/>
                <w:sz w:val="20"/>
                <w:szCs w:val="20"/>
                <w:lang w:val="en-GB" w:eastAsia="en-GB"/>
              </w:rPr>
              <w:t>Tối đa</w:t>
            </w:r>
          </w:p>
        </w:tc>
        <w:tc>
          <w:tcPr>
            <w:tcW w:w="897" w:type="dxa"/>
            <w:shd w:val="clear" w:color="auto" w:fill="auto"/>
            <w:noWrap/>
            <w:vAlign w:val="center"/>
            <w:hideMark/>
          </w:tcPr>
          <w:p w14:paraId="79E339A4" w14:textId="77777777" w:rsidR="00894D26" w:rsidRPr="000D7A2D" w:rsidRDefault="00894D26" w:rsidP="00894D26">
            <w:pPr>
              <w:spacing w:after="0" w:line="240" w:lineRule="auto"/>
              <w:jc w:val="center"/>
              <w:rPr>
                <w:rFonts w:ascii="Times New Roman" w:eastAsia="Times New Roman" w:hAnsi="Times New Roman" w:cs="Times New Roman"/>
                <w:b/>
                <w:sz w:val="20"/>
                <w:szCs w:val="20"/>
                <w:lang w:val="en-GB" w:eastAsia="en-GB"/>
              </w:rPr>
            </w:pPr>
            <w:r w:rsidRPr="000D7A2D">
              <w:rPr>
                <w:rFonts w:ascii="Times New Roman" w:eastAsia="Times New Roman" w:hAnsi="Times New Roman" w:cs="Times New Roman"/>
                <w:b/>
                <w:sz w:val="20"/>
                <w:szCs w:val="20"/>
                <w:lang w:val="en-GB" w:eastAsia="en-GB"/>
              </w:rPr>
              <w:t>Tổng số cá thể</w:t>
            </w:r>
          </w:p>
        </w:tc>
        <w:tc>
          <w:tcPr>
            <w:tcW w:w="1080" w:type="dxa"/>
            <w:shd w:val="clear" w:color="auto" w:fill="auto"/>
            <w:noWrap/>
            <w:vAlign w:val="center"/>
            <w:hideMark/>
          </w:tcPr>
          <w:p w14:paraId="1D27511A" w14:textId="77777777" w:rsidR="00894D26" w:rsidRPr="000D7A2D" w:rsidRDefault="00894D26" w:rsidP="00894D26">
            <w:pPr>
              <w:spacing w:after="0" w:line="240" w:lineRule="auto"/>
              <w:jc w:val="center"/>
              <w:rPr>
                <w:rFonts w:ascii="Times New Roman" w:eastAsia="Times New Roman" w:hAnsi="Times New Roman" w:cs="Times New Roman"/>
                <w:b/>
                <w:sz w:val="20"/>
                <w:szCs w:val="20"/>
                <w:lang w:val="en-GB" w:eastAsia="en-GB"/>
              </w:rPr>
            </w:pPr>
            <w:r w:rsidRPr="000D7A2D">
              <w:rPr>
                <w:rFonts w:ascii="Times New Roman" w:eastAsia="Times New Roman" w:hAnsi="Times New Roman" w:cs="Times New Roman"/>
                <w:b/>
                <w:sz w:val="20"/>
                <w:szCs w:val="20"/>
                <w:lang w:val="en-GB" w:eastAsia="en-GB"/>
              </w:rPr>
              <w:t>Số hộ chăn nuôi</w:t>
            </w:r>
          </w:p>
        </w:tc>
      </w:tr>
      <w:tr w:rsidR="00894D26" w:rsidRPr="000D7A2D" w14:paraId="404981CC" w14:textId="77777777" w:rsidTr="005E33C6">
        <w:trPr>
          <w:trHeight w:val="224"/>
          <w:jc w:val="center"/>
        </w:trPr>
        <w:tc>
          <w:tcPr>
            <w:tcW w:w="8120" w:type="dxa"/>
            <w:gridSpan w:val="7"/>
            <w:shd w:val="clear" w:color="auto" w:fill="auto"/>
            <w:noWrap/>
            <w:vAlign w:val="center"/>
            <w:hideMark/>
          </w:tcPr>
          <w:p w14:paraId="402E0383" w14:textId="77777777" w:rsidR="00894D26" w:rsidRPr="000D7A2D" w:rsidRDefault="00894D26" w:rsidP="005E33C6">
            <w:pPr>
              <w:spacing w:after="0" w:line="240" w:lineRule="auto"/>
              <w:jc w:val="center"/>
              <w:rPr>
                <w:rFonts w:ascii="Times New Roman" w:eastAsia="Times New Roman" w:hAnsi="Times New Roman" w:cs="Times New Roman"/>
                <w:b/>
                <w:i/>
                <w:iCs/>
                <w:sz w:val="20"/>
                <w:szCs w:val="20"/>
                <w:lang w:val="en-GB" w:eastAsia="en-GB"/>
              </w:rPr>
            </w:pPr>
            <w:r w:rsidRPr="000D7A2D">
              <w:rPr>
                <w:rFonts w:ascii="Times New Roman" w:eastAsia="Times New Roman" w:hAnsi="Times New Roman" w:cs="Times New Roman"/>
                <w:b/>
                <w:i/>
                <w:iCs/>
                <w:sz w:val="20"/>
                <w:szCs w:val="20"/>
                <w:lang w:val="en-GB" w:eastAsia="en-GB"/>
              </w:rPr>
              <w:t>Xã Quài Tở</w:t>
            </w:r>
          </w:p>
        </w:tc>
      </w:tr>
      <w:tr w:rsidR="00894D26" w:rsidRPr="000D7A2D" w14:paraId="098B647D" w14:textId="77777777" w:rsidTr="006F6114">
        <w:trPr>
          <w:trHeight w:val="235"/>
          <w:jc w:val="center"/>
        </w:trPr>
        <w:tc>
          <w:tcPr>
            <w:tcW w:w="2700" w:type="dxa"/>
            <w:shd w:val="clear" w:color="auto" w:fill="auto"/>
            <w:noWrap/>
            <w:vAlign w:val="center"/>
            <w:hideMark/>
          </w:tcPr>
          <w:p w14:paraId="5F053457"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Bò (</w:t>
            </w:r>
            <w:r w:rsidRPr="000D7A2D">
              <w:rPr>
                <w:rFonts w:ascii="Times New Roman" w:hAnsi="Times New Roman" w:cs="Times New Roman"/>
                <w:i/>
                <w:sz w:val="20"/>
                <w:szCs w:val="20"/>
              </w:rPr>
              <w:t>Bos indicus)</w:t>
            </w:r>
          </w:p>
        </w:tc>
        <w:tc>
          <w:tcPr>
            <w:tcW w:w="966" w:type="dxa"/>
            <w:shd w:val="clear" w:color="auto" w:fill="auto"/>
            <w:noWrap/>
            <w:vAlign w:val="center"/>
            <w:hideMark/>
          </w:tcPr>
          <w:p w14:paraId="65B5E783" w14:textId="28B6128A"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365148</w:t>
            </w:r>
          </w:p>
        </w:tc>
        <w:tc>
          <w:tcPr>
            <w:tcW w:w="996" w:type="dxa"/>
            <w:shd w:val="clear" w:color="auto" w:fill="auto"/>
            <w:noWrap/>
            <w:vAlign w:val="center"/>
            <w:hideMark/>
          </w:tcPr>
          <w:p w14:paraId="0E7F7ABD" w14:textId="68D33106"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06</w:t>
            </w:r>
            <w:r w:rsidR="005E33C6">
              <w:rPr>
                <w:rFonts w:ascii="Times New Roman" w:eastAsia="Times New Roman" w:hAnsi="Times New Roman" w:cs="Times New Roman"/>
                <w:sz w:val="20"/>
                <w:szCs w:val="20"/>
                <w:lang w:val="en-GB" w:eastAsia="en-GB"/>
              </w:rPr>
              <w:t>7</w:t>
            </w:r>
          </w:p>
        </w:tc>
        <w:tc>
          <w:tcPr>
            <w:tcW w:w="761" w:type="dxa"/>
            <w:shd w:val="clear" w:color="auto" w:fill="auto"/>
            <w:noWrap/>
            <w:vAlign w:val="center"/>
            <w:hideMark/>
          </w:tcPr>
          <w:p w14:paraId="4B945896"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1517479D"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w:t>
            </w:r>
          </w:p>
        </w:tc>
        <w:tc>
          <w:tcPr>
            <w:tcW w:w="897" w:type="dxa"/>
            <w:shd w:val="clear" w:color="auto" w:fill="auto"/>
            <w:noWrap/>
            <w:vAlign w:val="center"/>
            <w:hideMark/>
          </w:tcPr>
          <w:p w14:paraId="392312B3"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w:t>
            </w:r>
          </w:p>
        </w:tc>
        <w:tc>
          <w:tcPr>
            <w:tcW w:w="1080" w:type="dxa"/>
            <w:shd w:val="clear" w:color="auto" w:fill="auto"/>
            <w:noWrap/>
            <w:vAlign w:val="center"/>
            <w:hideMark/>
          </w:tcPr>
          <w:p w14:paraId="11912D81"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p>
        </w:tc>
      </w:tr>
      <w:tr w:rsidR="00894D26" w:rsidRPr="000D7A2D" w14:paraId="685117CC" w14:textId="77777777" w:rsidTr="006F6114">
        <w:trPr>
          <w:trHeight w:val="235"/>
          <w:jc w:val="center"/>
        </w:trPr>
        <w:tc>
          <w:tcPr>
            <w:tcW w:w="2700" w:type="dxa"/>
            <w:shd w:val="clear" w:color="auto" w:fill="auto"/>
            <w:noWrap/>
            <w:vAlign w:val="center"/>
            <w:hideMark/>
          </w:tcPr>
          <w:p w14:paraId="439AD2D9"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Dê (</w:t>
            </w:r>
            <w:r w:rsidRPr="000D7A2D">
              <w:rPr>
                <w:rStyle w:val="Emphasis"/>
                <w:rFonts w:ascii="Times New Roman" w:hAnsi="Times New Roman" w:cs="Times New Roman"/>
                <w:sz w:val="20"/>
                <w:szCs w:val="20"/>
              </w:rPr>
              <w:t>Capra aegagrus hircus)</w:t>
            </w:r>
          </w:p>
        </w:tc>
        <w:tc>
          <w:tcPr>
            <w:tcW w:w="966" w:type="dxa"/>
            <w:shd w:val="clear" w:color="auto" w:fill="auto"/>
            <w:noWrap/>
            <w:vAlign w:val="center"/>
            <w:hideMark/>
          </w:tcPr>
          <w:p w14:paraId="25979498" w14:textId="3D91D2B2"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278019</w:t>
            </w:r>
          </w:p>
        </w:tc>
        <w:tc>
          <w:tcPr>
            <w:tcW w:w="996" w:type="dxa"/>
            <w:shd w:val="clear" w:color="auto" w:fill="auto"/>
            <w:noWrap/>
            <w:vAlign w:val="center"/>
            <w:hideMark/>
          </w:tcPr>
          <w:p w14:paraId="432C42D1" w14:textId="44E643D2"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23</w:t>
            </w:r>
          </w:p>
        </w:tc>
        <w:tc>
          <w:tcPr>
            <w:tcW w:w="761" w:type="dxa"/>
            <w:shd w:val="clear" w:color="auto" w:fill="auto"/>
            <w:noWrap/>
            <w:vAlign w:val="center"/>
            <w:hideMark/>
          </w:tcPr>
          <w:p w14:paraId="140C1D3A"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2FC9F09F"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7</w:t>
            </w:r>
          </w:p>
        </w:tc>
        <w:tc>
          <w:tcPr>
            <w:tcW w:w="897" w:type="dxa"/>
            <w:shd w:val="clear" w:color="auto" w:fill="auto"/>
            <w:noWrap/>
            <w:vAlign w:val="center"/>
            <w:hideMark/>
          </w:tcPr>
          <w:p w14:paraId="7120C03A"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7</w:t>
            </w:r>
          </w:p>
        </w:tc>
        <w:tc>
          <w:tcPr>
            <w:tcW w:w="1080" w:type="dxa"/>
            <w:shd w:val="clear" w:color="auto" w:fill="auto"/>
            <w:noWrap/>
            <w:vAlign w:val="center"/>
            <w:hideMark/>
          </w:tcPr>
          <w:p w14:paraId="107B6151"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p>
        </w:tc>
      </w:tr>
      <w:tr w:rsidR="00894D26" w:rsidRPr="000D7A2D" w14:paraId="4900DE30" w14:textId="77777777" w:rsidTr="006F6114">
        <w:trPr>
          <w:trHeight w:val="235"/>
          <w:jc w:val="center"/>
        </w:trPr>
        <w:tc>
          <w:tcPr>
            <w:tcW w:w="2700" w:type="dxa"/>
            <w:shd w:val="clear" w:color="auto" w:fill="auto"/>
            <w:noWrap/>
            <w:vAlign w:val="center"/>
            <w:hideMark/>
          </w:tcPr>
          <w:p w14:paraId="0A0ACFDE"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Trâu (</w:t>
            </w:r>
            <w:r w:rsidRPr="000D7A2D">
              <w:rPr>
                <w:rFonts w:ascii="Times New Roman" w:hAnsi="Times New Roman" w:cs="Times New Roman"/>
                <w:i/>
                <w:sz w:val="20"/>
                <w:szCs w:val="20"/>
              </w:rPr>
              <w:t>Bubalus bubalis)</w:t>
            </w:r>
          </w:p>
        </w:tc>
        <w:tc>
          <w:tcPr>
            <w:tcW w:w="966" w:type="dxa"/>
            <w:shd w:val="clear" w:color="auto" w:fill="auto"/>
            <w:noWrap/>
            <w:vAlign w:val="center"/>
            <w:hideMark/>
          </w:tcPr>
          <w:p w14:paraId="5BD53A8F" w14:textId="0135D594"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357821</w:t>
            </w:r>
          </w:p>
        </w:tc>
        <w:tc>
          <w:tcPr>
            <w:tcW w:w="996" w:type="dxa"/>
            <w:shd w:val="clear" w:color="auto" w:fill="auto"/>
            <w:noWrap/>
            <w:vAlign w:val="center"/>
            <w:hideMark/>
          </w:tcPr>
          <w:p w14:paraId="1E3461A8" w14:textId="22D89154"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13</w:t>
            </w:r>
          </w:p>
        </w:tc>
        <w:tc>
          <w:tcPr>
            <w:tcW w:w="761" w:type="dxa"/>
            <w:shd w:val="clear" w:color="auto" w:fill="auto"/>
            <w:noWrap/>
            <w:vAlign w:val="center"/>
            <w:hideMark/>
          </w:tcPr>
          <w:p w14:paraId="5A933E79"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5DD09CFE"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w:t>
            </w:r>
          </w:p>
        </w:tc>
        <w:tc>
          <w:tcPr>
            <w:tcW w:w="897" w:type="dxa"/>
            <w:shd w:val="clear" w:color="auto" w:fill="auto"/>
            <w:noWrap/>
            <w:vAlign w:val="center"/>
            <w:hideMark/>
          </w:tcPr>
          <w:p w14:paraId="2723B1D6"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34</w:t>
            </w:r>
          </w:p>
        </w:tc>
        <w:tc>
          <w:tcPr>
            <w:tcW w:w="1080" w:type="dxa"/>
            <w:shd w:val="clear" w:color="auto" w:fill="auto"/>
            <w:noWrap/>
            <w:vAlign w:val="center"/>
            <w:hideMark/>
          </w:tcPr>
          <w:p w14:paraId="1F6A385C"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16</w:t>
            </w:r>
          </w:p>
        </w:tc>
      </w:tr>
      <w:tr w:rsidR="00894D26" w:rsidRPr="000D7A2D" w14:paraId="36280801" w14:textId="77777777" w:rsidTr="006F6114">
        <w:trPr>
          <w:trHeight w:val="235"/>
          <w:jc w:val="center"/>
        </w:trPr>
        <w:tc>
          <w:tcPr>
            <w:tcW w:w="2700" w:type="dxa"/>
            <w:shd w:val="clear" w:color="auto" w:fill="auto"/>
            <w:noWrap/>
            <w:vAlign w:val="center"/>
            <w:hideMark/>
          </w:tcPr>
          <w:p w14:paraId="4158BD31"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Lợn (</w:t>
            </w:r>
            <w:r w:rsidRPr="000D7A2D">
              <w:rPr>
                <w:rFonts w:ascii="Times New Roman" w:hAnsi="Times New Roman" w:cs="Times New Roman"/>
                <w:i/>
                <w:sz w:val="20"/>
                <w:szCs w:val="20"/>
              </w:rPr>
              <w:t>Sus scrofa domesticus)</w:t>
            </w:r>
          </w:p>
        </w:tc>
        <w:tc>
          <w:tcPr>
            <w:tcW w:w="966" w:type="dxa"/>
            <w:shd w:val="clear" w:color="auto" w:fill="auto"/>
            <w:noWrap/>
            <w:vAlign w:val="center"/>
            <w:hideMark/>
          </w:tcPr>
          <w:p w14:paraId="045ECDE8" w14:textId="3F59E575"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130208</w:t>
            </w:r>
          </w:p>
        </w:tc>
        <w:tc>
          <w:tcPr>
            <w:tcW w:w="996" w:type="dxa"/>
            <w:shd w:val="clear" w:color="auto" w:fill="auto"/>
            <w:noWrap/>
            <w:vAlign w:val="center"/>
            <w:hideMark/>
          </w:tcPr>
          <w:p w14:paraId="440DED3C" w14:textId="236053A9"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6</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9</w:t>
            </w:r>
          </w:p>
        </w:tc>
        <w:tc>
          <w:tcPr>
            <w:tcW w:w="761" w:type="dxa"/>
            <w:shd w:val="clear" w:color="auto" w:fill="auto"/>
            <w:noWrap/>
            <w:vAlign w:val="center"/>
            <w:hideMark/>
          </w:tcPr>
          <w:p w14:paraId="6552FA3A"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3B565E55"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30</w:t>
            </w:r>
          </w:p>
        </w:tc>
        <w:tc>
          <w:tcPr>
            <w:tcW w:w="897" w:type="dxa"/>
            <w:shd w:val="clear" w:color="auto" w:fill="auto"/>
            <w:noWrap/>
            <w:vAlign w:val="center"/>
            <w:hideMark/>
          </w:tcPr>
          <w:p w14:paraId="7B6DC5DB"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207</w:t>
            </w:r>
          </w:p>
        </w:tc>
        <w:tc>
          <w:tcPr>
            <w:tcW w:w="1080" w:type="dxa"/>
            <w:shd w:val="clear" w:color="auto" w:fill="auto"/>
            <w:noWrap/>
            <w:vAlign w:val="center"/>
            <w:hideMark/>
          </w:tcPr>
          <w:p w14:paraId="3D4C60BD"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29</w:t>
            </w:r>
          </w:p>
        </w:tc>
      </w:tr>
      <w:tr w:rsidR="00894D26" w:rsidRPr="000D7A2D" w14:paraId="6A83A4EC" w14:textId="77777777" w:rsidTr="006F6114">
        <w:trPr>
          <w:trHeight w:val="235"/>
          <w:jc w:val="center"/>
        </w:trPr>
        <w:tc>
          <w:tcPr>
            <w:tcW w:w="2700" w:type="dxa"/>
            <w:shd w:val="clear" w:color="auto" w:fill="auto"/>
            <w:noWrap/>
            <w:vAlign w:val="center"/>
            <w:hideMark/>
          </w:tcPr>
          <w:p w14:paraId="38C7E3EF" w14:textId="77777777" w:rsidR="00894D26" w:rsidRPr="000D7A2D" w:rsidRDefault="00894D26" w:rsidP="00894D26">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Gà (</w:t>
            </w:r>
            <w:r w:rsidRPr="000D7A2D">
              <w:rPr>
                <w:rFonts w:ascii="Times New Roman" w:hAnsi="Times New Roman" w:cs="Times New Roman"/>
                <w:i/>
                <w:sz w:val="20"/>
                <w:szCs w:val="20"/>
              </w:rPr>
              <w:t>Gallus gallus domesticus)</w:t>
            </w:r>
          </w:p>
        </w:tc>
        <w:tc>
          <w:tcPr>
            <w:tcW w:w="966" w:type="dxa"/>
            <w:shd w:val="clear" w:color="auto" w:fill="auto"/>
            <w:noWrap/>
            <w:vAlign w:val="center"/>
            <w:hideMark/>
          </w:tcPr>
          <w:p w14:paraId="67800BEF" w14:textId="6E203B11"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8</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622078</w:t>
            </w:r>
          </w:p>
        </w:tc>
        <w:tc>
          <w:tcPr>
            <w:tcW w:w="996" w:type="dxa"/>
            <w:shd w:val="clear" w:color="auto" w:fill="auto"/>
            <w:noWrap/>
            <w:vAlign w:val="center"/>
            <w:hideMark/>
          </w:tcPr>
          <w:p w14:paraId="3656ADEF" w14:textId="724B41D2" w:rsidR="00894D26" w:rsidRPr="000D7A2D" w:rsidRDefault="00894D26"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10</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93</w:t>
            </w:r>
          </w:p>
        </w:tc>
        <w:tc>
          <w:tcPr>
            <w:tcW w:w="761" w:type="dxa"/>
            <w:shd w:val="clear" w:color="auto" w:fill="auto"/>
            <w:noWrap/>
            <w:vAlign w:val="center"/>
            <w:hideMark/>
          </w:tcPr>
          <w:p w14:paraId="365B890F"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p>
        </w:tc>
        <w:tc>
          <w:tcPr>
            <w:tcW w:w="720" w:type="dxa"/>
            <w:shd w:val="clear" w:color="auto" w:fill="auto"/>
            <w:noWrap/>
            <w:vAlign w:val="center"/>
            <w:hideMark/>
          </w:tcPr>
          <w:p w14:paraId="70A5D91E"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100</w:t>
            </w:r>
          </w:p>
        </w:tc>
        <w:tc>
          <w:tcPr>
            <w:tcW w:w="897" w:type="dxa"/>
            <w:shd w:val="clear" w:color="auto" w:fill="auto"/>
            <w:noWrap/>
            <w:vAlign w:val="center"/>
            <w:hideMark/>
          </w:tcPr>
          <w:p w14:paraId="2587377B"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328</w:t>
            </w:r>
          </w:p>
        </w:tc>
        <w:tc>
          <w:tcPr>
            <w:tcW w:w="1080" w:type="dxa"/>
            <w:shd w:val="clear" w:color="auto" w:fill="auto"/>
            <w:noWrap/>
            <w:vAlign w:val="center"/>
            <w:hideMark/>
          </w:tcPr>
          <w:p w14:paraId="4F682C98" w14:textId="77777777" w:rsidR="00894D26" w:rsidRPr="000D7A2D" w:rsidRDefault="00894D26" w:rsidP="005E33C6">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30</w:t>
            </w:r>
          </w:p>
        </w:tc>
      </w:tr>
      <w:tr w:rsidR="006F6114" w:rsidRPr="000D7A2D" w14:paraId="60A673A1" w14:textId="77777777" w:rsidTr="006F6114">
        <w:trPr>
          <w:trHeight w:val="235"/>
          <w:jc w:val="center"/>
        </w:trPr>
        <w:tc>
          <w:tcPr>
            <w:tcW w:w="2700" w:type="dxa"/>
            <w:shd w:val="clear" w:color="auto" w:fill="auto"/>
            <w:noWrap/>
            <w:vAlign w:val="center"/>
          </w:tcPr>
          <w:p w14:paraId="575AEC8A" w14:textId="5843B8AC"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Vịt/</w:t>
            </w:r>
            <w:r w:rsidRPr="000D7A2D">
              <w:rPr>
                <w:rFonts w:ascii="Times New Roman" w:eastAsia="Times New Roman" w:hAnsi="Times New Roman" w:cs="Times New Roman"/>
                <w:sz w:val="20"/>
                <w:szCs w:val="20"/>
                <w:lang w:val="en-GB" w:eastAsia="en-GB"/>
              </w:rPr>
              <w:t>Ngan (</w:t>
            </w:r>
            <w:r w:rsidRPr="000D7A2D">
              <w:rPr>
                <w:rFonts w:ascii="Times New Roman" w:hAnsi="Times New Roman" w:cs="Times New Roman"/>
                <w:i/>
                <w:sz w:val="20"/>
                <w:szCs w:val="20"/>
              </w:rPr>
              <w:t>Anas platyrhynchos</w:t>
            </w:r>
            <w:r w:rsidRPr="000D7A2D">
              <w:rPr>
                <w:rFonts w:ascii="Times New Roman" w:hAnsi="Times New Roman" w:cs="Times New Roman"/>
                <w:sz w:val="20"/>
                <w:szCs w:val="20"/>
              </w:rPr>
              <w:t>)</w:t>
            </w:r>
          </w:p>
        </w:tc>
        <w:tc>
          <w:tcPr>
            <w:tcW w:w="966" w:type="dxa"/>
            <w:shd w:val="clear" w:color="auto" w:fill="auto"/>
            <w:noWrap/>
            <w:vAlign w:val="center"/>
          </w:tcPr>
          <w:p w14:paraId="56315F2B" w14:textId="06CE0555"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945055</w:t>
            </w:r>
          </w:p>
        </w:tc>
        <w:tc>
          <w:tcPr>
            <w:tcW w:w="996" w:type="dxa"/>
            <w:shd w:val="clear" w:color="auto" w:fill="auto"/>
            <w:noWrap/>
            <w:vAlign w:val="center"/>
          </w:tcPr>
          <w:p w14:paraId="3F1CEA2F" w14:textId="5EA8FA6A"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w:t>
            </w:r>
            <w:r w:rsidR="00255E69">
              <w:rPr>
                <w:rFonts w:ascii="Times New Roman" w:eastAsia="Times New Roman" w:hAnsi="Times New Roman" w:cs="Times New Roman"/>
                <w:sz w:val="20"/>
                <w:szCs w:val="20"/>
                <w:lang w:val="en-GB" w:eastAsia="en-GB"/>
              </w:rPr>
              <w:t>,</w:t>
            </w:r>
            <w:r>
              <w:rPr>
                <w:rFonts w:ascii="Times New Roman" w:eastAsia="Times New Roman" w:hAnsi="Times New Roman" w:cs="Times New Roman"/>
                <w:sz w:val="20"/>
                <w:szCs w:val="20"/>
                <w:lang w:val="en-GB" w:eastAsia="en-GB"/>
              </w:rPr>
              <w:t>36</w:t>
            </w:r>
            <w:r w:rsidRPr="000D7A2D">
              <w:rPr>
                <w:rFonts w:ascii="Times New Roman" w:eastAsia="Times New Roman" w:hAnsi="Times New Roman" w:cs="Times New Roman"/>
                <w:sz w:val="20"/>
                <w:szCs w:val="20"/>
                <w:lang w:val="en-GB" w:eastAsia="en-GB"/>
              </w:rPr>
              <w:t>7</w:t>
            </w:r>
          </w:p>
        </w:tc>
        <w:tc>
          <w:tcPr>
            <w:tcW w:w="761" w:type="dxa"/>
            <w:shd w:val="clear" w:color="auto" w:fill="auto"/>
            <w:noWrap/>
            <w:vAlign w:val="center"/>
          </w:tcPr>
          <w:p w14:paraId="5350E6B0" w14:textId="37783373"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tcPr>
          <w:p w14:paraId="61AED111" w14:textId="195A88C3"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24</w:t>
            </w:r>
          </w:p>
        </w:tc>
        <w:tc>
          <w:tcPr>
            <w:tcW w:w="897" w:type="dxa"/>
            <w:shd w:val="clear" w:color="auto" w:fill="auto"/>
            <w:noWrap/>
            <w:vAlign w:val="center"/>
          </w:tcPr>
          <w:p w14:paraId="0A975EEF" w14:textId="413D6D58"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191</w:t>
            </w:r>
          </w:p>
        </w:tc>
        <w:tc>
          <w:tcPr>
            <w:tcW w:w="1080" w:type="dxa"/>
            <w:shd w:val="clear" w:color="auto" w:fill="auto"/>
            <w:noWrap/>
            <w:vAlign w:val="center"/>
          </w:tcPr>
          <w:p w14:paraId="6C219D8F" w14:textId="6C988DE6"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17</w:t>
            </w:r>
          </w:p>
        </w:tc>
      </w:tr>
      <w:tr w:rsidR="006F6114" w:rsidRPr="000D7A2D" w14:paraId="6FAFD067" w14:textId="77777777" w:rsidTr="006F6114">
        <w:trPr>
          <w:trHeight w:val="235"/>
          <w:jc w:val="center"/>
        </w:trPr>
        <w:tc>
          <w:tcPr>
            <w:tcW w:w="2700" w:type="dxa"/>
            <w:shd w:val="clear" w:color="auto" w:fill="auto"/>
            <w:noWrap/>
            <w:vAlign w:val="center"/>
          </w:tcPr>
          <w:p w14:paraId="0E3D9BB5" w14:textId="621AA351" w:rsidR="006F6114" w:rsidRDefault="006F6114" w:rsidP="006F6114">
            <w:pPr>
              <w:tabs>
                <w:tab w:val="left" w:pos="720"/>
                <w:tab w:val="left" w:pos="1440"/>
                <w:tab w:val="left" w:pos="2160"/>
                <w:tab w:val="left" w:pos="2880"/>
                <w:tab w:val="left" w:pos="3600"/>
                <w:tab w:val="left" w:pos="4320"/>
                <w:tab w:val="left" w:pos="5040"/>
                <w:tab w:val="left" w:pos="5445"/>
              </w:tabs>
              <w:spacing w:before="40" w:after="40" w:line="264" w:lineRule="auto"/>
              <w:ind w:right="-41"/>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 xml:space="preserve">Cá </w:t>
            </w:r>
            <w:r>
              <w:rPr>
                <w:rFonts w:ascii="Times New Roman" w:eastAsia="Times New Roman" w:hAnsi="Times New Roman" w:cs="Times New Roman"/>
                <w:sz w:val="20"/>
                <w:szCs w:val="20"/>
                <w:lang w:val="en-GB" w:eastAsia="en-GB"/>
              </w:rPr>
              <w:t>- 7 giống</w:t>
            </w:r>
          </w:p>
        </w:tc>
        <w:tc>
          <w:tcPr>
            <w:tcW w:w="966" w:type="dxa"/>
            <w:shd w:val="clear" w:color="auto" w:fill="auto"/>
            <w:noWrap/>
            <w:vAlign w:val="center"/>
          </w:tcPr>
          <w:p w14:paraId="6C8B1B55" w14:textId="68289DAF"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63</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66309</w:t>
            </w:r>
          </w:p>
        </w:tc>
        <w:tc>
          <w:tcPr>
            <w:tcW w:w="996" w:type="dxa"/>
            <w:shd w:val="clear" w:color="auto" w:fill="auto"/>
            <w:noWrap/>
            <w:vAlign w:val="center"/>
          </w:tcPr>
          <w:p w14:paraId="2FA48F01" w14:textId="52C1D1B8" w:rsidR="006F6114"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54</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33</w:t>
            </w:r>
          </w:p>
        </w:tc>
        <w:tc>
          <w:tcPr>
            <w:tcW w:w="761" w:type="dxa"/>
            <w:shd w:val="clear" w:color="auto" w:fill="auto"/>
            <w:noWrap/>
            <w:vAlign w:val="center"/>
          </w:tcPr>
          <w:p w14:paraId="570EEE68" w14:textId="5E17560D"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tcPr>
          <w:p w14:paraId="72DCEBD6" w14:textId="404D1221"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300</w:t>
            </w:r>
          </w:p>
        </w:tc>
        <w:tc>
          <w:tcPr>
            <w:tcW w:w="897" w:type="dxa"/>
            <w:shd w:val="clear" w:color="auto" w:fill="auto"/>
            <w:noWrap/>
            <w:vAlign w:val="center"/>
          </w:tcPr>
          <w:p w14:paraId="20506BB4" w14:textId="67BD5AEC"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1630</w:t>
            </w:r>
          </w:p>
        </w:tc>
        <w:tc>
          <w:tcPr>
            <w:tcW w:w="1080" w:type="dxa"/>
            <w:shd w:val="clear" w:color="auto" w:fill="auto"/>
            <w:noWrap/>
            <w:vAlign w:val="center"/>
          </w:tcPr>
          <w:p w14:paraId="48408EB7" w14:textId="6655EEE4"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18</w:t>
            </w:r>
          </w:p>
        </w:tc>
      </w:tr>
      <w:tr w:rsidR="006F6114" w:rsidRPr="000D7A2D" w14:paraId="56D85B28" w14:textId="77777777" w:rsidTr="006F6114">
        <w:trPr>
          <w:trHeight w:val="235"/>
          <w:jc w:val="center"/>
        </w:trPr>
        <w:tc>
          <w:tcPr>
            <w:tcW w:w="2700" w:type="dxa"/>
            <w:shd w:val="clear" w:color="auto" w:fill="auto"/>
            <w:noWrap/>
            <w:vAlign w:val="center"/>
          </w:tcPr>
          <w:p w14:paraId="6CAECAEA" w14:textId="77D17CAC" w:rsidR="006F6114" w:rsidRPr="000D7A2D" w:rsidRDefault="006F6114" w:rsidP="006F6114">
            <w:pPr>
              <w:tabs>
                <w:tab w:val="left" w:pos="720"/>
                <w:tab w:val="left" w:pos="1440"/>
                <w:tab w:val="left" w:pos="2160"/>
                <w:tab w:val="left" w:pos="2880"/>
                <w:tab w:val="left" w:pos="3600"/>
                <w:tab w:val="left" w:pos="4320"/>
                <w:tab w:val="left" w:pos="5040"/>
                <w:tab w:val="left" w:pos="5445"/>
              </w:tabs>
              <w:spacing w:before="40" w:after="40" w:line="264" w:lineRule="auto"/>
              <w:ind w:right="-41"/>
              <w:rPr>
                <w:rFonts w:ascii="Times New Roman" w:hAnsi="Times New Roman" w:cs="Times New Roman"/>
                <w:sz w:val="20"/>
                <w:szCs w:val="20"/>
              </w:rPr>
            </w:pPr>
            <w:r w:rsidRPr="000D7A2D">
              <w:rPr>
                <w:rFonts w:ascii="Times New Roman" w:eastAsia="Times New Roman" w:hAnsi="Times New Roman" w:cs="Times New Roman"/>
                <w:sz w:val="20"/>
                <w:szCs w:val="20"/>
                <w:lang w:val="en-GB" w:eastAsia="en-GB"/>
              </w:rPr>
              <w:t>Ong</w:t>
            </w:r>
          </w:p>
        </w:tc>
        <w:tc>
          <w:tcPr>
            <w:tcW w:w="966" w:type="dxa"/>
            <w:shd w:val="clear" w:color="auto" w:fill="auto"/>
            <w:noWrap/>
            <w:vAlign w:val="center"/>
          </w:tcPr>
          <w:p w14:paraId="08AB74A3" w14:textId="3FC5D1E5"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996" w:type="dxa"/>
            <w:shd w:val="clear" w:color="auto" w:fill="auto"/>
            <w:noWrap/>
            <w:vAlign w:val="center"/>
          </w:tcPr>
          <w:p w14:paraId="34A64DFC" w14:textId="23121B7B"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61" w:type="dxa"/>
            <w:shd w:val="clear" w:color="auto" w:fill="auto"/>
            <w:noWrap/>
            <w:vAlign w:val="center"/>
          </w:tcPr>
          <w:p w14:paraId="6B0A7BEF" w14:textId="08B4F6A2"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tcPr>
          <w:p w14:paraId="0C41734B" w14:textId="21665A21"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897" w:type="dxa"/>
            <w:shd w:val="clear" w:color="auto" w:fill="auto"/>
            <w:noWrap/>
            <w:vAlign w:val="center"/>
          </w:tcPr>
          <w:p w14:paraId="45F0B446" w14:textId="6E9C5D15"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1080" w:type="dxa"/>
            <w:shd w:val="clear" w:color="auto" w:fill="auto"/>
            <w:noWrap/>
            <w:vAlign w:val="center"/>
          </w:tcPr>
          <w:p w14:paraId="3E40CBD4" w14:textId="7FABD833"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r>
      <w:tr w:rsidR="006F6114" w:rsidRPr="000D7A2D" w14:paraId="20482671" w14:textId="77777777" w:rsidTr="006F6114">
        <w:trPr>
          <w:trHeight w:val="224"/>
          <w:jc w:val="center"/>
        </w:trPr>
        <w:tc>
          <w:tcPr>
            <w:tcW w:w="8120" w:type="dxa"/>
            <w:gridSpan w:val="7"/>
            <w:shd w:val="clear" w:color="auto" w:fill="auto"/>
            <w:noWrap/>
            <w:vAlign w:val="center"/>
          </w:tcPr>
          <w:p w14:paraId="323E6F7F" w14:textId="1783300E" w:rsidR="006F6114" w:rsidRPr="000D7A2D" w:rsidRDefault="006F6114" w:rsidP="00255E69">
            <w:pPr>
              <w:spacing w:after="0" w:line="240" w:lineRule="auto"/>
              <w:jc w:val="right"/>
              <w:rPr>
                <w:rFonts w:ascii="Times New Roman" w:hAnsi="Times New Roman" w:cs="Times New Roman"/>
                <w:b/>
                <w:i/>
                <w:sz w:val="20"/>
                <w:szCs w:val="20"/>
              </w:rPr>
            </w:pPr>
            <w:r w:rsidRPr="000D7A2D">
              <w:rPr>
                <w:rFonts w:ascii="Times New Roman" w:hAnsi="Times New Roman" w:cs="Times New Roman"/>
                <w:b/>
                <w:i/>
                <w:sz w:val="20"/>
                <w:szCs w:val="20"/>
              </w:rPr>
              <w:t>H’ = 0</w:t>
            </w:r>
            <w:r w:rsidR="00255E69">
              <w:rPr>
                <w:rFonts w:ascii="Times New Roman" w:hAnsi="Times New Roman" w:cs="Times New Roman"/>
                <w:b/>
                <w:i/>
                <w:sz w:val="20"/>
                <w:szCs w:val="20"/>
              </w:rPr>
              <w:t>,</w:t>
            </w:r>
            <w:r w:rsidRPr="000D7A2D">
              <w:rPr>
                <w:rFonts w:ascii="Times New Roman" w:hAnsi="Times New Roman" w:cs="Times New Roman"/>
                <w:b/>
                <w:i/>
                <w:sz w:val="20"/>
                <w:szCs w:val="20"/>
              </w:rPr>
              <w:t>624221</w:t>
            </w:r>
            <w:r w:rsidRPr="009E5554">
              <w:rPr>
                <w:rFonts w:ascii="Times New Roman" w:hAnsi="Times New Roman" w:cs="Times New Roman"/>
                <w:i/>
                <w:sz w:val="20"/>
                <w:szCs w:val="20"/>
              </w:rPr>
              <w:t>*</w:t>
            </w:r>
          </w:p>
        </w:tc>
      </w:tr>
      <w:tr w:rsidR="006F6114" w:rsidRPr="000D7A2D" w14:paraId="54CC7860" w14:textId="77777777" w:rsidTr="006F6114">
        <w:trPr>
          <w:trHeight w:val="224"/>
          <w:jc w:val="center"/>
        </w:trPr>
        <w:tc>
          <w:tcPr>
            <w:tcW w:w="8120" w:type="dxa"/>
            <w:gridSpan w:val="7"/>
            <w:shd w:val="clear" w:color="auto" w:fill="auto"/>
            <w:noWrap/>
            <w:vAlign w:val="center"/>
            <w:hideMark/>
          </w:tcPr>
          <w:p w14:paraId="0AF78596" w14:textId="043C19EF"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b/>
                <w:i/>
                <w:iCs/>
                <w:sz w:val="20"/>
                <w:szCs w:val="20"/>
                <w:lang w:val="en-GB" w:eastAsia="en-GB"/>
              </w:rPr>
              <w:t>Xã Tênh Phông</w:t>
            </w:r>
          </w:p>
        </w:tc>
      </w:tr>
      <w:tr w:rsidR="006F6114" w:rsidRPr="000D7A2D" w14:paraId="76A093D5" w14:textId="77777777" w:rsidTr="006F6114">
        <w:trPr>
          <w:trHeight w:val="235"/>
          <w:jc w:val="center"/>
        </w:trPr>
        <w:tc>
          <w:tcPr>
            <w:tcW w:w="2700" w:type="dxa"/>
            <w:shd w:val="clear" w:color="auto" w:fill="auto"/>
            <w:noWrap/>
            <w:vAlign w:val="center"/>
            <w:hideMark/>
          </w:tcPr>
          <w:p w14:paraId="4332CD25" w14:textId="77777777"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Bò (</w:t>
            </w:r>
            <w:r w:rsidRPr="000D7A2D">
              <w:rPr>
                <w:rFonts w:ascii="Times New Roman" w:hAnsi="Times New Roman" w:cs="Times New Roman"/>
                <w:i/>
                <w:sz w:val="20"/>
                <w:szCs w:val="20"/>
              </w:rPr>
              <w:t>Bos indicus)</w:t>
            </w:r>
          </w:p>
        </w:tc>
        <w:tc>
          <w:tcPr>
            <w:tcW w:w="966" w:type="dxa"/>
            <w:shd w:val="clear" w:color="auto" w:fill="auto"/>
            <w:noWrap/>
            <w:vAlign w:val="center"/>
            <w:hideMark/>
          </w:tcPr>
          <w:p w14:paraId="0EF4EF38" w14:textId="2DDE29CF"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67332</w:t>
            </w:r>
          </w:p>
        </w:tc>
        <w:tc>
          <w:tcPr>
            <w:tcW w:w="996" w:type="dxa"/>
            <w:shd w:val="clear" w:color="auto" w:fill="auto"/>
            <w:noWrap/>
            <w:vAlign w:val="center"/>
            <w:hideMark/>
          </w:tcPr>
          <w:p w14:paraId="6589E499" w14:textId="78194E99"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6</w:t>
            </w:r>
          </w:p>
        </w:tc>
        <w:tc>
          <w:tcPr>
            <w:tcW w:w="761" w:type="dxa"/>
            <w:shd w:val="clear" w:color="auto" w:fill="auto"/>
            <w:noWrap/>
            <w:vAlign w:val="center"/>
            <w:hideMark/>
          </w:tcPr>
          <w:p w14:paraId="7613B6B1"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6D54A0D4"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6</w:t>
            </w:r>
          </w:p>
        </w:tc>
        <w:tc>
          <w:tcPr>
            <w:tcW w:w="897" w:type="dxa"/>
            <w:shd w:val="clear" w:color="auto" w:fill="auto"/>
            <w:noWrap/>
            <w:vAlign w:val="center"/>
            <w:hideMark/>
          </w:tcPr>
          <w:p w14:paraId="62AAE105"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48</w:t>
            </w:r>
          </w:p>
        </w:tc>
        <w:tc>
          <w:tcPr>
            <w:tcW w:w="1080" w:type="dxa"/>
            <w:shd w:val="clear" w:color="auto" w:fill="auto"/>
            <w:noWrap/>
            <w:vAlign w:val="center"/>
            <w:hideMark/>
          </w:tcPr>
          <w:p w14:paraId="50876E55"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19</w:t>
            </w:r>
          </w:p>
        </w:tc>
      </w:tr>
      <w:tr w:rsidR="006F6114" w:rsidRPr="000D7A2D" w14:paraId="2DC8B958" w14:textId="77777777" w:rsidTr="006F6114">
        <w:trPr>
          <w:trHeight w:val="235"/>
          <w:jc w:val="center"/>
        </w:trPr>
        <w:tc>
          <w:tcPr>
            <w:tcW w:w="2700" w:type="dxa"/>
            <w:shd w:val="clear" w:color="auto" w:fill="auto"/>
            <w:noWrap/>
            <w:vAlign w:val="center"/>
            <w:hideMark/>
          </w:tcPr>
          <w:p w14:paraId="0954543C" w14:textId="77777777"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Dê (</w:t>
            </w:r>
            <w:r w:rsidRPr="000D7A2D">
              <w:rPr>
                <w:rStyle w:val="Emphasis"/>
                <w:rFonts w:ascii="Times New Roman" w:hAnsi="Times New Roman" w:cs="Times New Roman"/>
                <w:sz w:val="20"/>
                <w:szCs w:val="20"/>
              </w:rPr>
              <w:t>Capra aegagrus hircus)</w:t>
            </w:r>
          </w:p>
        </w:tc>
        <w:tc>
          <w:tcPr>
            <w:tcW w:w="966" w:type="dxa"/>
            <w:shd w:val="clear" w:color="auto" w:fill="auto"/>
            <w:noWrap/>
            <w:vAlign w:val="center"/>
            <w:hideMark/>
          </w:tcPr>
          <w:p w14:paraId="03302D09" w14:textId="1861AC9F"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233754</w:t>
            </w:r>
          </w:p>
        </w:tc>
        <w:tc>
          <w:tcPr>
            <w:tcW w:w="996" w:type="dxa"/>
            <w:shd w:val="clear" w:color="auto" w:fill="auto"/>
            <w:noWrap/>
            <w:vAlign w:val="center"/>
            <w:hideMark/>
          </w:tcPr>
          <w:p w14:paraId="6A3C5E53" w14:textId="785BCD74"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1</w:t>
            </w:r>
          </w:p>
        </w:tc>
        <w:tc>
          <w:tcPr>
            <w:tcW w:w="761" w:type="dxa"/>
            <w:shd w:val="clear" w:color="auto" w:fill="auto"/>
            <w:noWrap/>
            <w:vAlign w:val="center"/>
            <w:hideMark/>
          </w:tcPr>
          <w:p w14:paraId="28FB8EDE"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55A496AA"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8</w:t>
            </w:r>
          </w:p>
        </w:tc>
        <w:tc>
          <w:tcPr>
            <w:tcW w:w="897" w:type="dxa"/>
            <w:shd w:val="clear" w:color="auto" w:fill="auto"/>
            <w:noWrap/>
            <w:vAlign w:val="center"/>
            <w:hideMark/>
          </w:tcPr>
          <w:p w14:paraId="2634E48E"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63</w:t>
            </w:r>
          </w:p>
        </w:tc>
        <w:tc>
          <w:tcPr>
            <w:tcW w:w="1080" w:type="dxa"/>
            <w:shd w:val="clear" w:color="auto" w:fill="auto"/>
            <w:noWrap/>
            <w:vAlign w:val="center"/>
            <w:hideMark/>
          </w:tcPr>
          <w:p w14:paraId="5630EB89"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18</w:t>
            </w:r>
          </w:p>
        </w:tc>
      </w:tr>
      <w:tr w:rsidR="006F6114" w:rsidRPr="000D7A2D" w14:paraId="41794B83" w14:textId="77777777" w:rsidTr="006F6114">
        <w:trPr>
          <w:trHeight w:val="235"/>
          <w:jc w:val="center"/>
        </w:trPr>
        <w:tc>
          <w:tcPr>
            <w:tcW w:w="2700" w:type="dxa"/>
            <w:shd w:val="clear" w:color="auto" w:fill="auto"/>
            <w:noWrap/>
            <w:vAlign w:val="center"/>
            <w:hideMark/>
          </w:tcPr>
          <w:p w14:paraId="087B1EE4" w14:textId="77777777"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Trâu (</w:t>
            </w:r>
            <w:r w:rsidRPr="000D7A2D">
              <w:rPr>
                <w:rFonts w:ascii="Times New Roman" w:hAnsi="Times New Roman" w:cs="Times New Roman"/>
                <w:i/>
                <w:sz w:val="20"/>
                <w:szCs w:val="20"/>
              </w:rPr>
              <w:t>Bubalus bubalis)</w:t>
            </w:r>
          </w:p>
        </w:tc>
        <w:tc>
          <w:tcPr>
            <w:tcW w:w="966" w:type="dxa"/>
            <w:shd w:val="clear" w:color="auto" w:fill="auto"/>
            <w:noWrap/>
            <w:vAlign w:val="center"/>
            <w:hideMark/>
          </w:tcPr>
          <w:p w14:paraId="765CD3F6" w14:textId="7BC5A227"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555487</w:t>
            </w:r>
          </w:p>
        </w:tc>
        <w:tc>
          <w:tcPr>
            <w:tcW w:w="996" w:type="dxa"/>
            <w:shd w:val="clear" w:color="auto" w:fill="auto"/>
            <w:noWrap/>
            <w:vAlign w:val="center"/>
            <w:hideMark/>
          </w:tcPr>
          <w:p w14:paraId="623C7AFA" w14:textId="30871771"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16</w:t>
            </w:r>
            <w:r>
              <w:rPr>
                <w:rFonts w:ascii="Times New Roman" w:eastAsia="Times New Roman" w:hAnsi="Times New Roman" w:cs="Times New Roman"/>
                <w:sz w:val="20"/>
                <w:szCs w:val="20"/>
                <w:lang w:val="en-GB" w:eastAsia="en-GB"/>
              </w:rPr>
              <w:t>7</w:t>
            </w:r>
          </w:p>
        </w:tc>
        <w:tc>
          <w:tcPr>
            <w:tcW w:w="761" w:type="dxa"/>
            <w:shd w:val="clear" w:color="auto" w:fill="auto"/>
            <w:noWrap/>
            <w:vAlign w:val="center"/>
            <w:hideMark/>
          </w:tcPr>
          <w:p w14:paraId="4546B757"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44F45B5F"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w:t>
            </w:r>
          </w:p>
        </w:tc>
        <w:tc>
          <w:tcPr>
            <w:tcW w:w="897" w:type="dxa"/>
            <w:shd w:val="clear" w:color="auto" w:fill="auto"/>
            <w:noWrap/>
            <w:vAlign w:val="center"/>
            <w:hideMark/>
          </w:tcPr>
          <w:p w14:paraId="6D623263"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35</w:t>
            </w:r>
          </w:p>
        </w:tc>
        <w:tc>
          <w:tcPr>
            <w:tcW w:w="1080" w:type="dxa"/>
            <w:shd w:val="clear" w:color="auto" w:fill="auto"/>
            <w:noWrap/>
            <w:vAlign w:val="center"/>
            <w:hideMark/>
          </w:tcPr>
          <w:p w14:paraId="6B33E8DD"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14</w:t>
            </w:r>
          </w:p>
        </w:tc>
      </w:tr>
      <w:tr w:rsidR="006F6114" w:rsidRPr="000D7A2D" w14:paraId="56BF36BE" w14:textId="77777777" w:rsidTr="006F6114">
        <w:trPr>
          <w:trHeight w:val="235"/>
          <w:jc w:val="center"/>
        </w:trPr>
        <w:tc>
          <w:tcPr>
            <w:tcW w:w="2700" w:type="dxa"/>
            <w:shd w:val="clear" w:color="auto" w:fill="auto"/>
            <w:noWrap/>
            <w:vAlign w:val="center"/>
            <w:hideMark/>
          </w:tcPr>
          <w:p w14:paraId="6552C9B6" w14:textId="77777777"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Lợn (</w:t>
            </w:r>
            <w:r w:rsidRPr="000D7A2D">
              <w:rPr>
                <w:rFonts w:ascii="Times New Roman" w:hAnsi="Times New Roman" w:cs="Times New Roman"/>
                <w:i/>
                <w:sz w:val="20"/>
                <w:szCs w:val="20"/>
              </w:rPr>
              <w:t>Sus scrofa domesticus)</w:t>
            </w:r>
          </w:p>
        </w:tc>
        <w:tc>
          <w:tcPr>
            <w:tcW w:w="966" w:type="dxa"/>
            <w:shd w:val="clear" w:color="auto" w:fill="auto"/>
            <w:noWrap/>
            <w:vAlign w:val="center"/>
            <w:hideMark/>
          </w:tcPr>
          <w:p w14:paraId="34114540" w14:textId="2F2356C8"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443967</w:t>
            </w:r>
          </w:p>
        </w:tc>
        <w:tc>
          <w:tcPr>
            <w:tcW w:w="996" w:type="dxa"/>
            <w:shd w:val="clear" w:color="auto" w:fill="auto"/>
            <w:noWrap/>
            <w:vAlign w:val="center"/>
            <w:hideMark/>
          </w:tcPr>
          <w:p w14:paraId="159A84F0" w14:textId="5E584389"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5</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53</w:t>
            </w:r>
          </w:p>
        </w:tc>
        <w:tc>
          <w:tcPr>
            <w:tcW w:w="761" w:type="dxa"/>
            <w:shd w:val="clear" w:color="auto" w:fill="auto"/>
            <w:noWrap/>
            <w:vAlign w:val="center"/>
            <w:hideMark/>
          </w:tcPr>
          <w:p w14:paraId="63EAB91C"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3ECC63C7"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30</w:t>
            </w:r>
          </w:p>
        </w:tc>
        <w:tc>
          <w:tcPr>
            <w:tcW w:w="897" w:type="dxa"/>
            <w:shd w:val="clear" w:color="auto" w:fill="auto"/>
            <w:noWrap/>
            <w:vAlign w:val="center"/>
            <w:hideMark/>
          </w:tcPr>
          <w:p w14:paraId="421CA5C1"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166</w:t>
            </w:r>
          </w:p>
        </w:tc>
        <w:tc>
          <w:tcPr>
            <w:tcW w:w="1080" w:type="dxa"/>
            <w:shd w:val="clear" w:color="auto" w:fill="auto"/>
            <w:noWrap/>
            <w:vAlign w:val="center"/>
            <w:hideMark/>
          </w:tcPr>
          <w:p w14:paraId="600FBC7F"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29</w:t>
            </w:r>
          </w:p>
        </w:tc>
      </w:tr>
      <w:tr w:rsidR="006F6114" w:rsidRPr="000D7A2D" w14:paraId="67543481" w14:textId="77777777" w:rsidTr="006F6114">
        <w:trPr>
          <w:trHeight w:val="235"/>
          <w:jc w:val="center"/>
        </w:trPr>
        <w:tc>
          <w:tcPr>
            <w:tcW w:w="2700" w:type="dxa"/>
            <w:shd w:val="clear" w:color="auto" w:fill="auto"/>
            <w:noWrap/>
            <w:vAlign w:val="center"/>
            <w:hideMark/>
          </w:tcPr>
          <w:p w14:paraId="00A3F25D" w14:textId="77777777"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Gà (</w:t>
            </w:r>
            <w:r w:rsidRPr="000D7A2D">
              <w:rPr>
                <w:rFonts w:ascii="Times New Roman" w:hAnsi="Times New Roman" w:cs="Times New Roman"/>
                <w:i/>
                <w:sz w:val="20"/>
                <w:szCs w:val="20"/>
              </w:rPr>
              <w:t>Gallus gallus domesticus)</w:t>
            </w:r>
          </w:p>
        </w:tc>
        <w:tc>
          <w:tcPr>
            <w:tcW w:w="966" w:type="dxa"/>
            <w:shd w:val="clear" w:color="auto" w:fill="auto"/>
            <w:noWrap/>
            <w:vAlign w:val="center"/>
            <w:hideMark/>
          </w:tcPr>
          <w:p w14:paraId="2C959D5F" w14:textId="1556697F"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19</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72632</w:t>
            </w:r>
          </w:p>
        </w:tc>
        <w:tc>
          <w:tcPr>
            <w:tcW w:w="996" w:type="dxa"/>
            <w:shd w:val="clear" w:color="auto" w:fill="auto"/>
            <w:noWrap/>
            <w:vAlign w:val="center"/>
            <w:hideMark/>
          </w:tcPr>
          <w:p w14:paraId="02C31936" w14:textId="263435EA"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9</w:t>
            </w:r>
          </w:p>
        </w:tc>
        <w:tc>
          <w:tcPr>
            <w:tcW w:w="761" w:type="dxa"/>
            <w:shd w:val="clear" w:color="auto" w:fill="auto"/>
            <w:noWrap/>
            <w:vAlign w:val="center"/>
            <w:hideMark/>
          </w:tcPr>
          <w:p w14:paraId="11AAE77A"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647EEDA7"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40</w:t>
            </w:r>
          </w:p>
        </w:tc>
        <w:tc>
          <w:tcPr>
            <w:tcW w:w="897" w:type="dxa"/>
            <w:shd w:val="clear" w:color="auto" w:fill="auto"/>
            <w:noWrap/>
            <w:vAlign w:val="center"/>
            <w:hideMark/>
          </w:tcPr>
          <w:p w14:paraId="74700CF3"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357</w:t>
            </w:r>
          </w:p>
        </w:tc>
        <w:tc>
          <w:tcPr>
            <w:tcW w:w="1080" w:type="dxa"/>
            <w:shd w:val="clear" w:color="auto" w:fill="auto"/>
            <w:noWrap/>
            <w:vAlign w:val="center"/>
            <w:hideMark/>
          </w:tcPr>
          <w:p w14:paraId="09ADB061"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24</w:t>
            </w:r>
          </w:p>
        </w:tc>
      </w:tr>
      <w:tr w:rsidR="006F6114" w:rsidRPr="000D7A2D" w14:paraId="0A11A67E" w14:textId="77777777" w:rsidTr="006F6114">
        <w:trPr>
          <w:trHeight w:val="235"/>
          <w:jc w:val="center"/>
        </w:trPr>
        <w:tc>
          <w:tcPr>
            <w:tcW w:w="2700" w:type="dxa"/>
            <w:shd w:val="clear" w:color="auto" w:fill="auto"/>
            <w:noWrap/>
            <w:vAlign w:val="center"/>
          </w:tcPr>
          <w:p w14:paraId="246F2CB4" w14:textId="2348DF41" w:rsidR="006F6114" w:rsidRPr="000D7A2D" w:rsidRDefault="006F6114" w:rsidP="006F6114">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Vịt/</w:t>
            </w:r>
            <w:r w:rsidRPr="000D7A2D">
              <w:rPr>
                <w:rFonts w:ascii="Times New Roman" w:eastAsia="Times New Roman" w:hAnsi="Times New Roman" w:cs="Times New Roman"/>
                <w:sz w:val="20"/>
                <w:szCs w:val="20"/>
                <w:lang w:val="en-GB" w:eastAsia="en-GB"/>
              </w:rPr>
              <w:t>Ngan (</w:t>
            </w:r>
            <w:r w:rsidRPr="005E33C6">
              <w:rPr>
                <w:rFonts w:ascii="Times New Roman" w:eastAsia="Times New Roman" w:hAnsi="Times New Roman" w:cs="Times New Roman"/>
                <w:i/>
                <w:sz w:val="20"/>
                <w:szCs w:val="20"/>
                <w:lang w:val="en-GB" w:eastAsia="en-GB"/>
              </w:rPr>
              <w:t>Anas platyrhynchos</w:t>
            </w:r>
            <w:r w:rsidRPr="005E33C6">
              <w:rPr>
                <w:rFonts w:ascii="Times New Roman" w:eastAsia="Times New Roman" w:hAnsi="Times New Roman" w:cs="Times New Roman"/>
                <w:sz w:val="20"/>
                <w:szCs w:val="20"/>
                <w:lang w:val="en-GB" w:eastAsia="en-GB"/>
              </w:rPr>
              <w:t>)</w:t>
            </w:r>
          </w:p>
        </w:tc>
        <w:tc>
          <w:tcPr>
            <w:tcW w:w="966" w:type="dxa"/>
            <w:shd w:val="clear" w:color="auto" w:fill="auto"/>
            <w:noWrap/>
            <w:vAlign w:val="center"/>
          </w:tcPr>
          <w:p w14:paraId="5812C82F" w14:textId="1090E447"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239388</w:t>
            </w:r>
          </w:p>
        </w:tc>
        <w:tc>
          <w:tcPr>
            <w:tcW w:w="996" w:type="dxa"/>
            <w:shd w:val="clear" w:color="auto" w:fill="auto"/>
            <w:noWrap/>
            <w:vAlign w:val="center"/>
          </w:tcPr>
          <w:p w14:paraId="6396A843" w14:textId="27C736B0"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3</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4</w:t>
            </w:r>
          </w:p>
        </w:tc>
        <w:tc>
          <w:tcPr>
            <w:tcW w:w="761" w:type="dxa"/>
            <w:shd w:val="clear" w:color="auto" w:fill="auto"/>
            <w:noWrap/>
            <w:vAlign w:val="center"/>
          </w:tcPr>
          <w:p w14:paraId="25C1EF7A" w14:textId="1FAD360D"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tcPr>
          <w:p w14:paraId="1C0CECB2" w14:textId="52FF41CD"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13</w:t>
            </w:r>
          </w:p>
        </w:tc>
        <w:tc>
          <w:tcPr>
            <w:tcW w:w="897" w:type="dxa"/>
            <w:shd w:val="clear" w:color="auto" w:fill="auto"/>
            <w:noWrap/>
            <w:vAlign w:val="center"/>
          </w:tcPr>
          <w:p w14:paraId="36E1262E" w14:textId="258C2E5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102</w:t>
            </w:r>
          </w:p>
        </w:tc>
        <w:tc>
          <w:tcPr>
            <w:tcW w:w="1080" w:type="dxa"/>
            <w:shd w:val="clear" w:color="auto" w:fill="auto"/>
            <w:noWrap/>
            <w:vAlign w:val="center"/>
          </w:tcPr>
          <w:p w14:paraId="7682916B" w14:textId="0DDA836B"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17</w:t>
            </w:r>
          </w:p>
        </w:tc>
      </w:tr>
      <w:tr w:rsidR="006F6114" w:rsidRPr="000D7A2D" w14:paraId="54A1FCA9" w14:textId="77777777" w:rsidTr="006F6114">
        <w:trPr>
          <w:trHeight w:val="235"/>
          <w:jc w:val="center"/>
        </w:trPr>
        <w:tc>
          <w:tcPr>
            <w:tcW w:w="2700" w:type="dxa"/>
            <w:shd w:val="clear" w:color="auto" w:fill="auto"/>
            <w:noWrap/>
            <w:vAlign w:val="center"/>
          </w:tcPr>
          <w:p w14:paraId="622CE38C" w14:textId="36F56E36" w:rsidR="006F6114" w:rsidRPr="000D7A2D" w:rsidRDefault="006F6114" w:rsidP="006F6114">
            <w:pPr>
              <w:tabs>
                <w:tab w:val="left" w:pos="720"/>
                <w:tab w:val="left" w:pos="1440"/>
                <w:tab w:val="left" w:pos="2160"/>
                <w:tab w:val="left" w:pos="2880"/>
                <w:tab w:val="left" w:pos="3600"/>
                <w:tab w:val="left" w:pos="4320"/>
                <w:tab w:val="left" w:pos="5040"/>
                <w:tab w:val="left" w:pos="5445"/>
              </w:tabs>
              <w:spacing w:before="40" w:after="40" w:line="264" w:lineRule="auto"/>
              <w:ind w:right="-41"/>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 xml:space="preserve">Cá </w:t>
            </w:r>
            <w:r>
              <w:rPr>
                <w:rFonts w:ascii="Times New Roman" w:eastAsia="Times New Roman" w:hAnsi="Times New Roman" w:cs="Times New Roman"/>
                <w:sz w:val="20"/>
                <w:szCs w:val="20"/>
                <w:lang w:val="en-GB" w:eastAsia="en-GB"/>
              </w:rPr>
              <w:t xml:space="preserve">- 7 </w:t>
            </w:r>
            <w:r w:rsidR="009E71BA">
              <w:rPr>
                <w:rFonts w:ascii="Times New Roman" w:eastAsia="Times New Roman" w:hAnsi="Times New Roman" w:cs="Times New Roman"/>
                <w:sz w:val="20"/>
                <w:szCs w:val="20"/>
                <w:lang w:val="en-GB" w:eastAsia="en-GB"/>
              </w:rPr>
              <w:t>giống</w:t>
            </w:r>
          </w:p>
        </w:tc>
        <w:tc>
          <w:tcPr>
            <w:tcW w:w="966" w:type="dxa"/>
            <w:shd w:val="clear" w:color="auto" w:fill="auto"/>
            <w:noWrap/>
            <w:vAlign w:val="center"/>
          </w:tcPr>
          <w:p w14:paraId="6F225F67" w14:textId="7FA9C6B3"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271</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6159</w:t>
            </w:r>
          </w:p>
        </w:tc>
        <w:tc>
          <w:tcPr>
            <w:tcW w:w="996" w:type="dxa"/>
            <w:shd w:val="clear" w:color="auto" w:fill="auto"/>
            <w:noWrap/>
            <w:vAlign w:val="center"/>
          </w:tcPr>
          <w:p w14:paraId="14B2E1B1" w14:textId="450DAA79"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148</w:t>
            </w:r>
          </w:p>
        </w:tc>
        <w:tc>
          <w:tcPr>
            <w:tcW w:w="761" w:type="dxa"/>
            <w:shd w:val="clear" w:color="auto" w:fill="auto"/>
            <w:noWrap/>
            <w:vAlign w:val="center"/>
          </w:tcPr>
          <w:p w14:paraId="2D88ECBD" w14:textId="3851CCEF"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tcPr>
          <w:p w14:paraId="78EED34B" w14:textId="352FC9A9"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4440</w:t>
            </w:r>
          </w:p>
        </w:tc>
        <w:tc>
          <w:tcPr>
            <w:tcW w:w="897" w:type="dxa"/>
            <w:shd w:val="clear" w:color="auto" w:fill="auto"/>
            <w:noWrap/>
            <w:vAlign w:val="center"/>
          </w:tcPr>
          <w:p w14:paraId="7D2CCCC5" w14:textId="05583443"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4440</w:t>
            </w:r>
          </w:p>
        </w:tc>
        <w:tc>
          <w:tcPr>
            <w:tcW w:w="1080" w:type="dxa"/>
            <w:shd w:val="clear" w:color="auto" w:fill="auto"/>
            <w:noWrap/>
            <w:vAlign w:val="center"/>
          </w:tcPr>
          <w:p w14:paraId="3AB88A64" w14:textId="23D995FB"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15</w:t>
            </w:r>
          </w:p>
        </w:tc>
      </w:tr>
      <w:tr w:rsidR="006F6114" w:rsidRPr="000D7A2D" w14:paraId="0304FB57" w14:textId="77777777" w:rsidTr="006F6114">
        <w:trPr>
          <w:trHeight w:val="235"/>
          <w:jc w:val="center"/>
        </w:trPr>
        <w:tc>
          <w:tcPr>
            <w:tcW w:w="2700" w:type="dxa"/>
            <w:shd w:val="clear" w:color="auto" w:fill="auto"/>
            <w:noWrap/>
            <w:vAlign w:val="center"/>
            <w:hideMark/>
          </w:tcPr>
          <w:p w14:paraId="6566D388" w14:textId="7942E022" w:rsidR="006F6114" w:rsidRPr="000D7A2D" w:rsidRDefault="009E71BA" w:rsidP="006F6114">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Ong</w:t>
            </w:r>
          </w:p>
        </w:tc>
        <w:tc>
          <w:tcPr>
            <w:tcW w:w="966" w:type="dxa"/>
            <w:shd w:val="clear" w:color="auto" w:fill="auto"/>
            <w:noWrap/>
            <w:vAlign w:val="center"/>
            <w:hideMark/>
          </w:tcPr>
          <w:p w14:paraId="34CDF714" w14:textId="30177DA5"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792642</w:t>
            </w:r>
          </w:p>
        </w:tc>
        <w:tc>
          <w:tcPr>
            <w:tcW w:w="996" w:type="dxa"/>
            <w:shd w:val="clear" w:color="auto" w:fill="auto"/>
            <w:noWrap/>
            <w:vAlign w:val="center"/>
            <w:hideMark/>
          </w:tcPr>
          <w:p w14:paraId="5C8C789B" w14:textId="5E25B8A5" w:rsidR="006F6114" w:rsidRPr="000D7A2D" w:rsidRDefault="006F6114" w:rsidP="00255E69">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r w:rsidR="00255E69">
              <w:rPr>
                <w:rFonts w:ascii="Times New Roman" w:eastAsia="Times New Roman" w:hAnsi="Times New Roman" w:cs="Times New Roman"/>
                <w:sz w:val="20"/>
                <w:szCs w:val="20"/>
                <w:lang w:val="en-GB" w:eastAsia="en-GB"/>
              </w:rPr>
              <w:t>,</w:t>
            </w:r>
            <w:r w:rsidRPr="000D7A2D">
              <w:rPr>
                <w:rFonts w:ascii="Times New Roman" w:eastAsia="Times New Roman" w:hAnsi="Times New Roman" w:cs="Times New Roman"/>
                <w:sz w:val="20"/>
                <w:szCs w:val="20"/>
                <w:lang w:val="en-GB" w:eastAsia="en-GB"/>
              </w:rPr>
              <w:t>833</w:t>
            </w:r>
          </w:p>
        </w:tc>
        <w:tc>
          <w:tcPr>
            <w:tcW w:w="761" w:type="dxa"/>
            <w:shd w:val="clear" w:color="auto" w:fill="auto"/>
            <w:noWrap/>
            <w:vAlign w:val="center"/>
            <w:hideMark/>
          </w:tcPr>
          <w:p w14:paraId="13FBB0F2"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0</w:t>
            </w:r>
          </w:p>
        </w:tc>
        <w:tc>
          <w:tcPr>
            <w:tcW w:w="720" w:type="dxa"/>
            <w:shd w:val="clear" w:color="auto" w:fill="auto"/>
            <w:noWrap/>
            <w:vAlign w:val="center"/>
            <w:hideMark/>
          </w:tcPr>
          <w:p w14:paraId="39BFF733"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14</w:t>
            </w:r>
          </w:p>
        </w:tc>
        <w:tc>
          <w:tcPr>
            <w:tcW w:w="897" w:type="dxa"/>
            <w:shd w:val="clear" w:color="auto" w:fill="auto"/>
            <w:noWrap/>
            <w:vAlign w:val="center"/>
            <w:hideMark/>
          </w:tcPr>
          <w:p w14:paraId="147B3DB7"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25</w:t>
            </w:r>
          </w:p>
        </w:tc>
        <w:tc>
          <w:tcPr>
            <w:tcW w:w="1080" w:type="dxa"/>
            <w:shd w:val="clear" w:color="auto" w:fill="auto"/>
            <w:noWrap/>
            <w:vAlign w:val="center"/>
            <w:hideMark/>
          </w:tcPr>
          <w:p w14:paraId="56FB5551" w14:textId="77777777" w:rsidR="006F6114" w:rsidRPr="000D7A2D" w:rsidRDefault="006F6114" w:rsidP="006F6114">
            <w:pPr>
              <w:spacing w:after="0" w:line="240" w:lineRule="auto"/>
              <w:jc w:val="center"/>
              <w:rPr>
                <w:rFonts w:ascii="Times New Roman" w:eastAsia="Times New Roman" w:hAnsi="Times New Roman" w:cs="Times New Roman"/>
                <w:sz w:val="20"/>
                <w:szCs w:val="20"/>
                <w:lang w:val="en-GB" w:eastAsia="en-GB"/>
              </w:rPr>
            </w:pPr>
            <w:r w:rsidRPr="000D7A2D">
              <w:rPr>
                <w:rFonts w:ascii="Times New Roman" w:eastAsia="Times New Roman" w:hAnsi="Times New Roman" w:cs="Times New Roman"/>
                <w:sz w:val="20"/>
                <w:szCs w:val="20"/>
                <w:lang w:val="en-GB" w:eastAsia="en-GB"/>
              </w:rPr>
              <w:t>4</w:t>
            </w:r>
          </w:p>
        </w:tc>
      </w:tr>
      <w:tr w:rsidR="006F6114" w:rsidRPr="000D7A2D" w14:paraId="14A0589C" w14:textId="77777777" w:rsidTr="005E33C6">
        <w:trPr>
          <w:trHeight w:val="251"/>
          <w:jc w:val="center"/>
        </w:trPr>
        <w:tc>
          <w:tcPr>
            <w:tcW w:w="8120" w:type="dxa"/>
            <w:gridSpan w:val="7"/>
            <w:tcBorders>
              <w:bottom w:val="single" w:sz="4" w:space="0" w:color="auto"/>
            </w:tcBorders>
            <w:shd w:val="clear" w:color="auto" w:fill="auto"/>
            <w:noWrap/>
          </w:tcPr>
          <w:p w14:paraId="698143F6" w14:textId="45884BF6" w:rsidR="006F6114" w:rsidRDefault="006F6114" w:rsidP="006F6114">
            <w:pPr>
              <w:spacing w:after="0" w:line="240" w:lineRule="auto"/>
              <w:jc w:val="right"/>
              <w:rPr>
                <w:rFonts w:ascii="Times New Roman" w:hAnsi="Times New Roman" w:cs="Times New Roman"/>
                <w:b/>
                <w:i/>
                <w:sz w:val="20"/>
                <w:szCs w:val="20"/>
              </w:rPr>
            </w:pPr>
            <w:r w:rsidRPr="000D7A2D">
              <w:rPr>
                <w:rFonts w:ascii="Times New Roman" w:hAnsi="Times New Roman" w:cs="Times New Roman"/>
                <w:b/>
                <w:i/>
                <w:sz w:val="20"/>
                <w:szCs w:val="20"/>
              </w:rPr>
              <w:t>H’ = 0</w:t>
            </w:r>
            <w:r w:rsidR="00255E69">
              <w:rPr>
                <w:rFonts w:ascii="Times New Roman" w:hAnsi="Times New Roman" w:cs="Times New Roman"/>
                <w:b/>
                <w:i/>
                <w:sz w:val="20"/>
                <w:szCs w:val="20"/>
              </w:rPr>
              <w:t>,</w:t>
            </w:r>
            <w:r w:rsidRPr="000D7A2D">
              <w:rPr>
                <w:rFonts w:ascii="Times New Roman" w:hAnsi="Times New Roman" w:cs="Times New Roman"/>
                <w:b/>
                <w:i/>
                <w:sz w:val="20"/>
                <w:szCs w:val="20"/>
              </w:rPr>
              <w:t>607692</w:t>
            </w:r>
            <w:r w:rsidRPr="009E5554">
              <w:rPr>
                <w:rFonts w:ascii="Times New Roman" w:hAnsi="Times New Roman" w:cs="Times New Roman"/>
                <w:i/>
                <w:sz w:val="20"/>
                <w:szCs w:val="20"/>
              </w:rPr>
              <w:t>*</w:t>
            </w:r>
          </w:p>
          <w:p w14:paraId="1833C1D9" w14:textId="53A715C0" w:rsidR="006F6114" w:rsidRPr="00FF3032" w:rsidRDefault="006F6114" w:rsidP="006F6114">
            <w:pPr>
              <w:pStyle w:val="ListParagraph"/>
              <w:jc w:val="right"/>
              <w:rPr>
                <w:i/>
                <w:sz w:val="20"/>
                <w:szCs w:val="20"/>
              </w:rPr>
            </w:pPr>
            <w:r w:rsidRPr="00FF3032">
              <w:rPr>
                <w:i/>
                <w:sz w:val="20"/>
                <w:szCs w:val="20"/>
              </w:rPr>
              <w:t xml:space="preserve">*Kết quả không bao gồm cá </w:t>
            </w:r>
            <w:r w:rsidR="009E71BA">
              <w:rPr>
                <w:i/>
                <w:sz w:val="20"/>
                <w:szCs w:val="20"/>
              </w:rPr>
              <w:t xml:space="preserve">(tính theo kilôgam) </w:t>
            </w:r>
            <w:r w:rsidRPr="00FF3032">
              <w:rPr>
                <w:i/>
                <w:sz w:val="20"/>
                <w:szCs w:val="20"/>
              </w:rPr>
              <w:t>và ong</w:t>
            </w:r>
            <w:r w:rsidR="001453BD">
              <w:rPr>
                <w:i/>
                <w:sz w:val="20"/>
                <w:szCs w:val="20"/>
              </w:rPr>
              <w:t xml:space="preserve"> (tính theo tổ)</w:t>
            </w:r>
          </w:p>
        </w:tc>
      </w:tr>
    </w:tbl>
    <w:p w14:paraId="0C241E27" w14:textId="73DAB584" w:rsidR="00254AEB" w:rsidRDefault="00254AEB"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Chỉ số đa dạng </w:t>
      </w:r>
      <w:r w:rsidRPr="000D7A2D">
        <w:rPr>
          <w:rFonts w:ascii="Times New Roman" w:hAnsi="Times New Roman" w:cs="Times New Roman"/>
          <w:i/>
        </w:rPr>
        <w:t>H’</w:t>
      </w:r>
      <w:r w:rsidRPr="000D7A2D">
        <w:rPr>
          <w:rFonts w:ascii="Times New Roman" w:hAnsi="Times New Roman" w:cs="Times New Roman"/>
        </w:rPr>
        <w:t xml:space="preserve"> tính toán cho các nhóm vật nuôi ở hai xã </w:t>
      </w:r>
      <w:r w:rsidR="0092272F">
        <w:rPr>
          <w:rFonts w:ascii="Times New Roman" w:hAnsi="Times New Roman" w:cs="Times New Roman"/>
        </w:rPr>
        <w:t>(</w:t>
      </w:r>
      <w:r w:rsidR="007A6180">
        <w:rPr>
          <w:rFonts w:ascii="Times New Roman" w:hAnsi="Times New Roman" w:cs="Times New Roman"/>
        </w:rPr>
        <w:t>b</w:t>
      </w:r>
      <w:r w:rsidR="0092272F">
        <w:rPr>
          <w:rFonts w:ascii="Times New Roman" w:hAnsi="Times New Roman" w:cs="Times New Roman"/>
        </w:rPr>
        <w:t xml:space="preserve">ảng 2) </w:t>
      </w:r>
      <w:r w:rsidRPr="000D7A2D">
        <w:rPr>
          <w:rFonts w:ascii="Times New Roman" w:hAnsi="Times New Roman" w:cs="Times New Roman"/>
        </w:rPr>
        <w:t xml:space="preserve">có giá trị gần bằng nhau, cho thấy mức độ đa dạng sinh học </w:t>
      </w:r>
      <w:r>
        <w:rPr>
          <w:rFonts w:ascii="Times New Roman" w:hAnsi="Times New Roman" w:cs="Times New Roman"/>
        </w:rPr>
        <w:t xml:space="preserve">về mặt các giống vật nuôi </w:t>
      </w:r>
      <w:r w:rsidRPr="000D7A2D">
        <w:rPr>
          <w:rFonts w:ascii="Times New Roman" w:hAnsi="Times New Roman" w:cs="Times New Roman"/>
        </w:rPr>
        <w:t>tại hai khu vực là tương đương.</w:t>
      </w:r>
    </w:p>
    <w:p w14:paraId="7AF6BBB2" w14:textId="5C4E5077" w:rsidR="00254AEB" w:rsidRDefault="00894D26" w:rsidP="00A33EA6">
      <w:pPr>
        <w:spacing w:before="60" w:after="60" w:line="290" w:lineRule="atLeast"/>
        <w:ind w:firstLine="346"/>
        <w:jc w:val="both"/>
        <w:rPr>
          <w:rFonts w:ascii="Times New Roman" w:hAnsi="Times New Roman" w:cs="Times New Roman"/>
        </w:rPr>
      </w:pPr>
      <w:r w:rsidRPr="000D7A2D">
        <w:rPr>
          <w:rFonts w:ascii="Times New Roman" w:hAnsi="Times New Roman" w:cs="Times New Roman"/>
        </w:rPr>
        <w:t xml:space="preserve">Hoạt động chăn nuôi của người dân tại khu vực nghiên cứu phần lớn tập trung vào nuôi lợn và gia cầm. Đây là nhóm có số lượng cá thể lớn nhất, cao hơn rất nhiều so với các loài </w:t>
      </w:r>
      <w:r w:rsidR="00254AEB">
        <w:rPr>
          <w:rFonts w:ascii="Times New Roman" w:hAnsi="Times New Roman" w:cs="Times New Roman"/>
        </w:rPr>
        <w:t>gia súc khác</w:t>
      </w:r>
      <w:r w:rsidRPr="000D7A2D">
        <w:rPr>
          <w:rFonts w:ascii="Times New Roman" w:hAnsi="Times New Roman" w:cs="Times New Roman"/>
        </w:rPr>
        <w:t xml:space="preserve"> như trâu, bò. So sánh số liệu tại hai xã có thể thấy, quy mô chăn nuôi ở xã Quài Tở nhỏ hơn</w:t>
      </w:r>
      <w:r w:rsidR="00254AEB">
        <w:rPr>
          <w:rFonts w:ascii="Times New Roman" w:hAnsi="Times New Roman" w:cs="Times New Roman"/>
        </w:rPr>
        <w:t xml:space="preserve"> so với xã Tênh Phông</w:t>
      </w:r>
      <w:r w:rsidRPr="000D7A2D">
        <w:rPr>
          <w:rFonts w:ascii="Times New Roman" w:hAnsi="Times New Roman" w:cs="Times New Roman"/>
        </w:rPr>
        <w:t xml:space="preserve">. Ở xã Tênh Phông, ngoại trừ đàn lợn và đàn vịt </w:t>
      </w:r>
      <w:r w:rsidR="00254AEB">
        <w:rPr>
          <w:rFonts w:ascii="Times New Roman" w:hAnsi="Times New Roman" w:cs="Times New Roman"/>
        </w:rPr>
        <w:t xml:space="preserve">- </w:t>
      </w:r>
      <w:r w:rsidRPr="000D7A2D">
        <w:rPr>
          <w:rFonts w:ascii="Times New Roman" w:hAnsi="Times New Roman" w:cs="Times New Roman"/>
        </w:rPr>
        <w:t xml:space="preserve">ngan có số lượng cá thể ít hơn so với xã Quài Tở, các nhóm vật nuôi còn lại đều có đàn lớn hơn, thể hiện rõ nhất ở đàn bò (48 con), đàn dê (63 con) và sản lượng cá ước tính (4440kg). </w:t>
      </w:r>
    </w:p>
    <w:p w14:paraId="53FD5002" w14:textId="79B9A224" w:rsidR="00FE63A4" w:rsidRPr="001A1AD3" w:rsidRDefault="00A8591D" w:rsidP="001A1AD3">
      <w:pPr>
        <w:spacing w:before="120" w:after="120" w:line="360" w:lineRule="auto"/>
        <w:jc w:val="both"/>
        <w:rPr>
          <w:rFonts w:ascii="Times New Roman" w:hAnsi="Times New Roman" w:cs="Times New Roman"/>
          <w:b/>
          <w:i/>
          <w:sz w:val="21"/>
          <w:szCs w:val="21"/>
        </w:rPr>
      </w:pPr>
      <w:r w:rsidRPr="001A1AD3">
        <w:rPr>
          <w:rFonts w:ascii="Times New Roman" w:hAnsi="Times New Roman" w:cs="Times New Roman"/>
          <w:b/>
          <w:i/>
          <w:sz w:val="21"/>
          <w:szCs w:val="21"/>
        </w:rPr>
        <w:t>3.</w:t>
      </w:r>
      <w:r w:rsidR="001A1AD3" w:rsidRPr="001A1AD3">
        <w:rPr>
          <w:rFonts w:ascii="Times New Roman" w:hAnsi="Times New Roman" w:cs="Times New Roman"/>
          <w:b/>
          <w:i/>
          <w:sz w:val="21"/>
          <w:szCs w:val="21"/>
        </w:rPr>
        <w:t>3</w:t>
      </w:r>
      <w:r w:rsidRPr="001A1AD3">
        <w:rPr>
          <w:rFonts w:ascii="Times New Roman" w:hAnsi="Times New Roman" w:cs="Times New Roman"/>
          <w:b/>
          <w:i/>
          <w:sz w:val="21"/>
          <w:szCs w:val="21"/>
        </w:rPr>
        <w:t xml:space="preserve">. </w:t>
      </w:r>
      <w:r w:rsidR="005621E7" w:rsidRPr="001A1AD3">
        <w:rPr>
          <w:rFonts w:ascii="Times New Roman" w:hAnsi="Times New Roman" w:cs="Times New Roman"/>
          <w:b/>
          <w:i/>
          <w:sz w:val="21"/>
          <w:szCs w:val="21"/>
        </w:rPr>
        <w:t>Sự phân bố</w:t>
      </w:r>
      <w:r w:rsidR="00E804CE" w:rsidRPr="001A1AD3">
        <w:rPr>
          <w:rFonts w:ascii="Times New Roman" w:hAnsi="Times New Roman" w:cs="Times New Roman"/>
          <w:b/>
          <w:i/>
          <w:sz w:val="21"/>
          <w:szCs w:val="21"/>
        </w:rPr>
        <w:t xml:space="preserve"> và diện tích</w:t>
      </w:r>
      <w:r w:rsidR="005621E7" w:rsidRPr="001A1AD3">
        <w:rPr>
          <w:rFonts w:ascii="Times New Roman" w:hAnsi="Times New Roman" w:cs="Times New Roman"/>
          <w:b/>
          <w:i/>
          <w:sz w:val="21"/>
          <w:szCs w:val="21"/>
        </w:rPr>
        <w:t xml:space="preserve"> các </w:t>
      </w:r>
      <w:r w:rsidR="00E804CE" w:rsidRPr="001A1AD3">
        <w:rPr>
          <w:rFonts w:ascii="Times New Roman" w:hAnsi="Times New Roman" w:cs="Times New Roman"/>
          <w:b/>
          <w:i/>
          <w:sz w:val="21"/>
          <w:szCs w:val="21"/>
        </w:rPr>
        <w:t>khu vực</w:t>
      </w:r>
      <w:r w:rsidR="005621E7" w:rsidRPr="001A1AD3">
        <w:rPr>
          <w:rFonts w:ascii="Times New Roman" w:hAnsi="Times New Roman" w:cs="Times New Roman"/>
          <w:b/>
          <w:i/>
          <w:sz w:val="21"/>
          <w:szCs w:val="21"/>
        </w:rPr>
        <w:t xml:space="preserve"> canh tác</w:t>
      </w:r>
    </w:p>
    <w:p w14:paraId="5CAF6BFE" w14:textId="7A3D83C9" w:rsidR="002C3428" w:rsidRPr="000D7A2D" w:rsidRDefault="009F67FF" w:rsidP="00137456">
      <w:pPr>
        <w:spacing w:before="60" w:after="60" w:line="290" w:lineRule="atLeast"/>
        <w:ind w:firstLine="346"/>
        <w:jc w:val="both"/>
        <w:rPr>
          <w:rFonts w:ascii="Times New Roman" w:hAnsi="Times New Roman" w:cs="Times New Roman"/>
        </w:rPr>
      </w:pPr>
      <w:r>
        <w:rPr>
          <w:rFonts w:ascii="Times New Roman" w:hAnsi="Times New Roman" w:cs="Times New Roman"/>
        </w:rPr>
        <w:lastRenderedPageBreak/>
        <w:t>Khu vực</w:t>
      </w:r>
      <w:r w:rsidR="00B65253">
        <w:rPr>
          <w:rFonts w:ascii="Times New Roman" w:hAnsi="Times New Roman" w:cs="Times New Roman"/>
        </w:rPr>
        <w:t xml:space="preserve"> canh tác của người dân ở hai xã </w:t>
      </w:r>
      <w:r w:rsidR="00B65253" w:rsidRPr="000D7A2D">
        <w:rPr>
          <w:rFonts w:ascii="Times New Roman" w:hAnsi="Times New Roman" w:cs="Times New Roman"/>
        </w:rPr>
        <w:t xml:space="preserve">Xã Tênh Phông và xã Quài Tở </w:t>
      </w:r>
      <w:r w:rsidR="00453DC1">
        <w:rPr>
          <w:rFonts w:ascii="Times New Roman" w:hAnsi="Times New Roman" w:cs="Times New Roman"/>
        </w:rPr>
        <w:t xml:space="preserve">đều </w:t>
      </w:r>
      <w:r w:rsidR="002C3428" w:rsidRPr="000D7A2D">
        <w:rPr>
          <w:rFonts w:ascii="Times New Roman" w:hAnsi="Times New Roman" w:cs="Times New Roman"/>
        </w:rPr>
        <w:t xml:space="preserve">trải dài theo </w:t>
      </w:r>
      <w:r w:rsidR="00453DC1">
        <w:rPr>
          <w:rFonts w:ascii="Times New Roman" w:hAnsi="Times New Roman" w:cs="Times New Roman"/>
        </w:rPr>
        <w:t xml:space="preserve">các </w:t>
      </w:r>
      <w:r w:rsidR="002C3428" w:rsidRPr="000D7A2D">
        <w:rPr>
          <w:rFonts w:ascii="Times New Roman" w:hAnsi="Times New Roman" w:cs="Times New Roman"/>
        </w:rPr>
        <w:t>sườ</w:t>
      </w:r>
      <w:r>
        <w:rPr>
          <w:rFonts w:ascii="Times New Roman" w:hAnsi="Times New Roman" w:cs="Times New Roman"/>
        </w:rPr>
        <w:t xml:space="preserve">n núi </w:t>
      </w:r>
      <w:r w:rsidR="00453DC1">
        <w:rPr>
          <w:rFonts w:ascii="Times New Roman" w:hAnsi="Times New Roman" w:cs="Times New Roman"/>
        </w:rPr>
        <w:t xml:space="preserve">hoặc khe suối </w:t>
      </w:r>
      <w:r>
        <w:rPr>
          <w:rFonts w:ascii="Times New Roman" w:hAnsi="Times New Roman" w:cs="Times New Roman"/>
        </w:rPr>
        <w:t xml:space="preserve">nhưng do tập quán canh tác khác nhau nên có sự khác biệt </w:t>
      </w:r>
      <w:r w:rsidR="002C3428" w:rsidRPr="000D7A2D">
        <w:rPr>
          <w:rFonts w:ascii="Times New Roman" w:hAnsi="Times New Roman" w:cs="Times New Roman"/>
        </w:rPr>
        <w:t xml:space="preserve">về độ cao </w:t>
      </w:r>
      <w:r>
        <w:rPr>
          <w:rFonts w:ascii="Times New Roman" w:hAnsi="Times New Roman" w:cs="Times New Roman"/>
        </w:rPr>
        <w:t xml:space="preserve">của </w:t>
      </w:r>
      <w:r w:rsidR="002C3428" w:rsidRPr="000D7A2D">
        <w:rPr>
          <w:rFonts w:ascii="Times New Roman" w:hAnsi="Times New Roman" w:cs="Times New Roman"/>
        </w:rPr>
        <w:t xml:space="preserve">các khu vực canh tác </w:t>
      </w:r>
      <w:r w:rsidR="00453DC1">
        <w:rPr>
          <w:rFonts w:ascii="Times New Roman" w:hAnsi="Times New Roman" w:cs="Times New Roman"/>
        </w:rPr>
        <w:t xml:space="preserve">của người </w:t>
      </w:r>
      <w:r w:rsidR="00453DC1" w:rsidRPr="000D7A2D">
        <w:rPr>
          <w:rFonts w:ascii="Times New Roman" w:hAnsi="Times New Roman" w:cs="Times New Roman"/>
        </w:rPr>
        <w:t xml:space="preserve">H’Mông </w:t>
      </w:r>
      <w:r w:rsidR="00453DC1">
        <w:rPr>
          <w:rFonts w:ascii="Times New Roman" w:hAnsi="Times New Roman" w:cs="Times New Roman"/>
        </w:rPr>
        <w:t>(xã Tênh Phông) và người Thái (</w:t>
      </w:r>
      <w:r w:rsidR="00453DC1" w:rsidRPr="000D7A2D">
        <w:rPr>
          <w:rFonts w:ascii="Times New Roman" w:hAnsi="Times New Roman" w:cs="Times New Roman"/>
        </w:rPr>
        <w:t>xã Quài Tở</w:t>
      </w:r>
      <w:r w:rsidR="00453DC1">
        <w:rPr>
          <w:rFonts w:ascii="Times New Roman" w:hAnsi="Times New Roman" w:cs="Times New Roman"/>
        </w:rPr>
        <w:t>)</w:t>
      </w:r>
      <w:r w:rsidR="00C24C09">
        <w:rPr>
          <w:rFonts w:ascii="Times New Roman" w:hAnsi="Times New Roman" w:cs="Times New Roman"/>
        </w:rPr>
        <w:t>.</w:t>
      </w:r>
    </w:p>
    <w:p w14:paraId="50CEC73D" w14:textId="77777777" w:rsidR="002C3428" w:rsidRPr="000D7A2D" w:rsidRDefault="002C3428" w:rsidP="002C3428">
      <w:pPr>
        <w:spacing w:before="120" w:after="120" w:line="240" w:lineRule="auto"/>
        <w:jc w:val="center"/>
        <w:rPr>
          <w:rFonts w:ascii="Times New Roman" w:hAnsi="Times New Roman" w:cs="Times New Roman"/>
        </w:rPr>
      </w:pPr>
      <w:r w:rsidRPr="000D7A2D">
        <w:rPr>
          <w:rFonts w:ascii="Times New Roman" w:hAnsi="Times New Roman" w:cs="Times New Roman"/>
          <w:noProof/>
          <w:sz w:val="18"/>
          <w:szCs w:val="18"/>
        </w:rPr>
        <w:drawing>
          <wp:inline distT="0" distB="0" distL="0" distR="0" wp14:anchorId="4B6D8660" wp14:editId="060D21C4">
            <wp:extent cx="4968240" cy="2606675"/>
            <wp:effectExtent l="0" t="0" r="381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7BE5271" w14:textId="77777777" w:rsidR="002C3428" w:rsidRPr="000D7A2D" w:rsidRDefault="002C3428" w:rsidP="00FD22A8">
      <w:pPr>
        <w:spacing w:before="240" w:after="240" w:line="240" w:lineRule="auto"/>
        <w:jc w:val="center"/>
        <w:rPr>
          <w:rFonts w:ascii="Times New Roman" w:hAnsi="Times New Roman" w:cs="Times New Roman"/>
          <w:sz w:val="20"/>
          <w:szCs w:val="20"/>
        </w:rPr>
      </w:pPr>
      <w:r w:rsidRPr="00FB587C">
        <w:rPr>
          <w:rFonts w:ascii="Times New Roman" w:hAnsi="Times New Roman" w:cs="Times New Roman"/>
          <w:sz w:val="20"/>
          <w:szCs w:val="20"/>
        </w:rPr>
        <w:t>Hình 2: Phân</w:t>
      </w:r>
      <w:r w:rsidRPr="000D7A2D">
        <w:rPr>
          <w:rFonts w:ascii="Times New Roman" w:hAnsi="Times New Roman" w:cs="Times New Roman"/>
          <w:sz w:val="20"/>
          <w:szCs w:val="20"/>
        </w:rPr>
        <w:t xml:space="preserve"> bố theo độ cao và diện tích các khu vực canh tác tại địa điểm nghiên cứu</w:t>
      </w:r>
    </w:p>
    <w:p w14:paraId="1C1BD474" w14:textId="4732489C" w:rsidR="006E79D2" w:rsidRDefault="00453DC1" w:rsidP="00137456">
      <w:pPr>
        <w:spacing w:before="60" w:after="60" w:line="290" w:lineRule="atLeast"/>
        <w:ind w:firstLine="340"/>
        <w:jc w:val="both"/>
        <w:rPr>
          <w:rFonts w:ascii="Times New Roman" w:hAnsi="Times New Roman" w:cs="Times New Roman"/>
        </w:rPr>
      </w:pPr>
      <w:r>
        <w:rPr>
          <w:rFonts w:ascii="Times New Roman" w:hAnsi="Times New Roman" w:cs="Times New Roman"/>
        </w:rPr>
        <w:t>Về phân bố các khu vực canh tác, k</w:t>
      </w:r>
      <w:r w:rsidR="00C677E0">
        <w:rPr>
          <w:rFonts w:ascii="Times New Roman" w:hAnsi="Times New Roman" w:cs="Times New Roman"/>
        </w:rPr>
        <w:t xml:space="preserve">ết quả nghiên cứu cho thấy, khu vực canh tác </w:t>
      </w:r>
      <w:r w:rsidR="006E79D2">
        <w:rPr>
          <w:rFonts w:ascii="Times New Roman" w:hAnsi="Times New Roman" w:cs="Times New Roman"/>
        </w:rPr>
        <w:t xml:space="preserve">của </w:t>
      </w:r>
      <w:r w:rsidR="006218F8" w:rsidRPr="000D7A2D">
        <w:rPr>
          <w:rFonts w:ascii="Times New Roman" w:hAnsi="Times New Roman" w:cs="Times New Roman"/>
        </w:rPr>
        <w:t xml:space="preserve">người H’Mông </w:t>
      </w:r>
      <w:r w:rsidR="00FE1B04">
        <w:rPr>
          <w:rFonts w:ascii="Times New Roman" w:hAnsi="Times New Roman" w:cs="Times New Roman"/>
        </w:rPr>
        <w:t xml:space="preserve">(xã Tênh Phông) </w:t>
      </w:r>
      <w:r w:rsidR="006E79D2">
        <w:rPr>
          <w:rFonts w:ascii="Times New Roman" w:hAnsi="Times New Roman" w:cs="Times New Roman"/>
        </w:rPr>
        <w:t xml:space="preserve">thường nằm ở độ cao trên 1000m, tập trung ở độ cao từ 1200 đến 1400m, nằm rải rác theo sườn núi và thường cách xa khu vực nhà của họ. </w:t>
      </w:r>
      <w:r w:rsidR="00FE1B04">
        <w:rPr>
          <w:rFonts w:ascii="Times New Roman" w:hAnsi="Times New Roman" w:cs="Times New Roman"/>
        </w:rPr>
        <w:t xml:space="preserve">Khu vực canh tác của người </w:t>
      </w:r>
      <w:r w:rsidR="00FE1B04" w:rsidRPr="000D7A2D">
        <w:rPr>
          <w:rFonts w:ascii="Times New Roman" w:hAnsi="Times New Roman" w:cs="Times New Roman"/>
        </w:rPr>
        <w:t>H’Mông</w:t>
      </w:r>
      <w:r w:rsidR="00FE1B04">
        <w:rPr>
          <w:rFonts w:ascii="Times New Roman" w:hAnsi="Times New Roman" w:cs="Times New Roman"/>
        </w:rPr>
        <w:t xml:space="preserve"> ở xã Tênh Phông phân bố theo 03 phân khu chính:</w:t>
      </w:r>
    </w:p>
    <w:p w14:paraId="39DF9A82" w14:textId="6AA52F36" w:rsidR="00FE1B04" w:rsidRDefault="00FE1B04" w:rsidP="00137456">
      <w:pPr>
        <w:spacing w:before="60" w:after="60" w:line="290" w:lineRule="atLeast"/>
        <w:ind w:firstLine="360"/>
        <w:jc w:val="both"/>
        <w:rPr>
          <w:rFonts w:ascii="Times New Roman" w:hAnsi="Times New Roman" w:cs="Times New Roman"/>
        </w:rPr>
      </w:pPr>
      <w:r>
        <w:rPr>
          <w:rFonts w:ascii="Times New Roman" w:hAnsi="Times New Roman" w:cs="Times New Roman"/>
        </w:rPr>
        <w:t xml:space="preserve">- Phân khu 1 nằm ở ven </w:t>
      </w:r>
      <w:r w:rsidRPr="000D7A2D">
        <w:rPr>
          <w:rFonts w:ascii="Times New Roman" w:hAnsi="Times New Roman" w:cs="Times New Roman"/>
        </w:rPr>
        <w:t xml:space="preserve">đường từ </w:t>
      </w:r>
      <w:r>
        <w:rPr>
          <w:rFonts w:ascii="Times New Roman" w:hAnsi="Times New Roman" w:cs="Times New Roman"/>
        </w:rPr>
        <w:t xml:space="preserve">trung tâm </w:t>
      </w:r>
      <w:r w:rsidRPr="000D7A2D">
        <w:rPr>
          <w:rFonts w:ascii="Times New Roman" w:hAnsi="Times New Roman" w:cs="Times New Roman"/>
        </w:rPr>
        <w:t xml:space="preserve">huyện </w:t>
      </w:r>
      <w:r>
        <w:rPr>
          <w:rFonts w:ascii="Times New Roman" w:hAnsi="Times New Roman" w:cs="Times New Roman"/>
        </w:rPr>
        <w:t>đến</w:t>
      </w:r>
      <w:r w:rsidRPr="000D7A2D">
        <w:rPr>
          <w:rFonts w:ascii="Times New Roman" w:hAnsi="Times New Roman" w:cs="Times New Roman"/>
        </w:rPr>
        <w:t xml:space="preserve"> xã</w:t>
      </w:r>
      <w:r>
        <w:rPr>
          <w:rFonts w:ascii="Times New Roman" w:hAnsi="Times New Roman" w:cs="Times New Roman"/>
        </w:rPr>
        <w:t>,</w:t>
      </w:r>
      <w:r w:rsidRPr="000D7A2D">
        <w:rPr>
          <w:rFonts w:ascii="Times New Roman" w:hAnsi="Times New Roman" w:cs="Times New Roman"/>
        </w:rPr>
        <w:t xml:space="preserve"> canh tác lúa nương là chủ yế</w:t>
      </w:r>
      <w:r>
        <w:rPr>
          <w:rFonts w:ascii="Times New Roman" w:hAnsi="Times New Roman" w:cs="Times New Roman"/>
        </w:rPr>
        <w:t>u</w:t>
      </w:r>
      <w:r w:rsidR="006F6114">
        <w:rPr>
          <w:rFonts w:ascii="Times New Roman" w:hAnsi="Times New Roman" w:cs="Times New Roman"/>
        </w:rPr>
        <w:t>;</w:t>
      </w:r>
    </w:p>
    <w:p w14:paraId="267AD847" w14:textId="5E111C48" w:rsidR="00FE1B04" w:rsidRDefault="00FE1B04" w:rsidP="00137456">
      <w:pPr>
        <w:spacing w:before="60" w:after="60" w:line="290" w:lineRule="atLeast"/>
        <w:ind w:firstLine="360"/>
        <w:jc w:val="both"/>
        <w:rPr>
          <w:rFonts w:ascii="Times New Roman" w:hAnsi="Times New Roman" w:cs="Times New Roman"/>
        </w:rPr>
      </w:pPr>
      <w:r>
        <w:rPr>
          <w:rFonts w:ascii="Times New Roman" w:hAnsi="Times New Roman" w:cs="Times New Roman"/>
        </w:rPr>
        <w:t xml:space="preserve">- Phân khu 2 nằm ở </w:t>
      </w:r>
      <w:r w:rsidRPr="000D7A2D">
        <w:rPr>
          <w:rFonts w:ascii="Times New Roman" w:hAnsi="Times New Roman" w:cs="Times New Roman"/>
        </w:rPr>
        <w:t>dọc đường đi Thẳm Nặm</w:t>
      </w:r>
      <w:r>
        <w:rPr>
          <w:rFonts w:ascii="Times New Roman" w:hAnsi="Times New Roman" w:cs="Times New Roman"/>
        </w:rPr>
        <w:t xml:space="preserve">, </w:t>
      </w:r>
      <w:r w:rsidRPr="000D7A2D">
        <w:rPr>
          <w:rFonts w:ascii="Times New Roman" w:hAnsi="Times New Roman" w:cs="Times New Roman"/>
        </w:rPr>
        <w:t>canh tác ngô và lúa nương là chủ yế</w:t>
      </w:r>
      <w:r>
        <w:rPr>
          <w:rFonts w:ascii="Times New Roman" w:hAnsi="Times New Roman" w:cs="Times New Roman"/>
        </w:rPr>
        <w:t>u</w:t>
      </w:r>
      <w:r w:rsidR="006F6114">
        <w:rPr>
          <w:rFonts w:ascii="Times New Roman" w:hAnsi="Times New Roman" w:cs="Times New Roman"/>
        </w:rPr>
        <w:t>;</w:t>
      </w:r>
    </w:p>
    <w:p w14:paraId="3B6F87D0" w14:textId="5176E50D" w:rsidR="00FE1B04" w:rsidRDefault="00FE1B04" w:rsidP="00137456">
      <w:pPr>
        <w:spacing w:before="60" w:after="60" w:line="290" w:lineRule="atLeast"/>
        <w:ind w:firstLine="360"/>
        <w:jc w:val="both"/>
        <w:rPr>
          <w:rFonts w:ascii="Times New Roman" w:hAnsi="Times New Roman" w:cs="Times New Roman"/>
        </w:rPr>
      </w:pPr>
      <w:r>
        <w:rPr>
          <w:rFonts w:ascii="Times New Roman" w:hAnsi="Times New Roman" w:cs="Times New Roman"/>
        </w:rPr>
        <w:t xml:space="preserve">- Phân khu 3 </w:t>
      </w:r>
      <w:r w:rsidRPr="000D7A2D">
        <w:rPr>
          <w:rFonts w:ascii="Times New Roman" w:hAnsi="Times New Roman" w:cs="Times New Roman"/>
        </w:rPr>
        <w:t>dọc theo đường mòn vào sâu các thung và rừng</w:t>
      </w:r>
      <w:r>
        <w:rPr>
          <w:rFonts w:ascii="Times New Roman" w:hAnsi="Times New Roman" w:cs="Times New Roman"/>
        </w:rPr>
        <w:t>,</w:t>
      </w:r>
      <w:r w:rsidRPr="000D7A2D">
        <w:rPr>
          <w:rFonts w:ascii="Times New Roman" w:hAnsi="Times New Roman" w:cs="Times New Roman"/>
        </w:rPr>
        <w:t xml:space="preserve"> canh tác hỗn hợ</w:t>
      </w:r>
      <w:r>
        <w:rPr>
          <w:rFonts w:ascii="Times New Roman" w:hAnsi="Times New Roman" w:cs="Times New Roman"/>
        </w:rPr>
        <w:t>p</w:t>
      </w:r>
      <w:r w:rsidR="006F6114">
        <w:rPr>
          <w:rFonts w:ascii="Times New Roman" w:hAnsi="Times New Roman" w:cs="Times New Roman"/>
        </w:rPr>
        <w:t>.</w:t>
      </w:r>
    </w:p>
    <w:p w14:paraId="60F9A1B4" w14:textId="024D12F7" w:rsidR="00FE1B04" w:rsidRDefault="00FE1B04" w:rsidP="00137456">
      <w:pPr>
        <w:spacing w:before="60" w:after="60" w:line="290" w:lineRule="atLeast"/>
        <w:ind w:firstLine="340"/>
        <w:jc w:val="both"/>
        <w:rPr>
          <w:rFonts w:ascii="Times New Roman" w:hAnsi="Times New Roman" w:cs="Times New Roman"/>
        </w:rPr>
      </w:pPr>
      <w:r>
        <w:rPr>
          <w:rFonts w:ascii="Times New Roman" w:hAnsi="Times New Roman" w:cs="Times New Roman"/>
        </w:rPr>
        <w:t xml:space="preserve">Trong khi đó, khu vực canh tác của </w:t>
      </w:r>
      <w:r w:rsidRPr="000D7A2D">
        <w:rPr>
          <w:rFonts w:ascii="Times New Roman" w:hAnsi="Times New Roman" w:cs="Times New Roman"/>
        </w:rPr>
        <w:t xml:space="preserve">người </w:t>
      </w:r>
      <w:r>
        <w:rPr>
          <w:rFonts w:ascii="Times New Roman" w:hAnsi="Times New Roman" w:cs="Times New Roman"/>
        </w:rPr>
        <w:t>Thái</w:t>
      </w:r>
      <w:r w:rsidRPr="000D7A2D">
        <w:rPr>
          <w:rFonts w:ascii="Times New Roman" w:hAnsi="Times New Roman" w:cs="Times New Roman"/>
        </w:rPr>
        <w:t xml:space="preserve"> </w:t>
      </w:r>
      <w:r>
        <w:rPr>
          <w:rFonts w:ascii="Times New Roman" w:hAnsi="Times New Roman" w:cs="Times New Roman"/>
        </w:rPr>
        <w:t>(xã Quài Tở) thường nằm ở độ cao dưới 1000m, tập trung ở độ cao từ 600 đến 800m, không nằm rải rác mà thường tập trung lại thành khu ở gần khu vực nhà của họ. Khu vực canh tác của người Thái ở xã Quài Tở tập trung thành 02 phân khu chính:</w:t>
      </w:r>
    </w:p>
    <w:p w14:paraId="4E61A64C" w14:textId="593DF6F7" w:rsidR="00983E2C" w:rsidRDefault="00FE1B04" w:rsidP="00137456">
      <w:pPr>
        <w:spacing w:before="60" w:after="60" w:line="290" w:lineRule="atLeast"/>
        <w:ind w:firstLine="360"/>
        <w:jc w:val="both"/>
        <w:rPr>
          <w:rFonts w:ascii="Times New Roman" w:hAnsi="Times New Roman" w:cs="Times New Roman"/>
        </w:rPr>
      </w:pPr>
      <w:r>
        <w:rPr>
          <w:rFonts w:ascii="Times New Roman" w:hAnsi="Times New Roman" w:cs="Times New Roman"/>
        </w:rPr>
        <w:t>- Phân khu 1 là</w:t>
      </w:r>
      <w:r w:rsidR="006218F8" w:rsidRPr="000D7A2D">
        <w:rPr>
          <w:rFonts w:ascii="Times New Roman" w:hAnsi="Times New Roman" w:cs="Times New Roman"/>
        </w:rPr>
        <w:t xml:space="preserve"> </w:t>
      </w:r>
      <w:r w:rsidRPr="000D7A2D">
        <w:rPr>
          <w:rFonts w:ascii="Times New Roman" w:hAnsi="Times New Roman" w:cs="Times New Roman"/>
        </w:rPr>
        <w:t xml:space="preserve">đồng ruộng dọc theo </w:t>
      </w:r>
      <w:r>
        <w:rPr>
          <w:rFonts w:ascii="Times New Roman" w:hAnsi="Times New Roman" w:cs="Times New Roman"/>
        </w:rPr>
        <w:t xml:space="preserve">các </w:t>
      </w:r>
      <w:r w:rsidRPr="000D7A2D">
        <w:rPr>
          <w:rFonts w:ascii="Times New Roman" w:hAnsi="Times New Roman" w:cs="Times New Roman"/>
        </w:rPr>
        <w:t>suối giữa các hộ</w:t>
      </w:r>
      <w:r>
        <w:rPr>
          <w:rFonts w:ascii="Times New Roman" w:hAnsi="Times New Roman" w:cs="Times New Roman"/>
        </w:rPr>
        <w:t xml:space="preserve">, </w:t>
      </w:r>
      <w:r w:rsidR="006218F8" w:rsidRPr="000D7A2D">
        <w:rPr>
          <w:rFonts w:ascii="Times New Roman" w:hAnsi="Times New Roman" w:cs="Times New Roman"/>
        </w:rPr>
        <w:t xml:space="preserve">canh tác </w:t>
      </w:r>
      <w:r w:rsidR="006218F8" w:rsidRPr="007D649C">
        <w:rPr>
          <w:rFonts w:ascii="Times New Roman" w:hAnsi="Times New Roman" w:cs="Times New Roman"/>
        </w:rPr>
        <w:t xml:space="preserve">lúa </w:t>
      </w:r>
      <w:r w:rsidR="00726D45">
        <w:rPr>
          <w:rFonts w:ascii="Times New Roman" w:hAnsi="Times New Roman" w:cs="Times New Roman"/>
        </w:rPr>
        <w:t>ruộng</w:t>
      </w:r>
      <w:r w:rsidR="006F6114">
        <w:rPr>
          <w:rFonts w:ascii="Times New Roman" w:hAnsi="Times New Roman" w:cs="Times New Roman"/>
        </w:rPr>
        <w:t>;</w:t>
      </w:r>
    </w:p>
    <w:p w14:paraId="230715EB" w14:textId="1E26342E" w:rsidR="006218F8" w:rsidRPr="000D7A2D" w:rsidRDefault="00983E2C" w:rsidP="00137456">
      <w:pPr>
        <w:spacing w:before="60" w:after="60" w:line="290" w:lineRule="atLeast"/>
        <w:ind w:firstLine="360"/>
        <w:jc w:val="both"/>
        <w:rPr>
          <w:rFonts w:ascii="Times New Roman" w:hAnsi="Times New Roman" w:cs="Times New Roman"/>
        </w:rPr>
      </w:pPr>
      <w:r>
        <w:rPr>
          <w:rFonts w:ascii="Times New Roman" w:hAnsi="Times New Roman" w:cs="Times New Roman"/>
        </w:rPr>
        <w:t>- Phân khu 2 là các nương trên các sườn</w:t>
      </w:r>
      <w:r w:rsidRPr="000D7A2D">
        <w:rPr>
          <w:rFonts w:ascii="Times New Roman" w:hAnsi="Times New Roman" w:cs="Times New Roman"/>
        </w:rPr>
        <w:t xml:space="preserve"> núi phía sau các hộ</w:t>
      </w:r>
      <w:r w:rsidR="000710BF">
        <w:rPr>
          <w:rFonts w:ascii="Times New Roman" w:hAnsi="Times New Roman" w:cs="Times New Roman"/>
        </w:rPr>
        <w:t>,</w:t>
      </w:r>
      <w:r w:rsidRPr="000D7A2D">
        <w:rPr>
          <w:rFonts w:ascii="Times New Roman" w:hAnsi="Times New Roman" w:cs="Times New Roman"/>
        </w:rPr>
        <w:t xml:space="preserve"> </w:t>
      </w:r>
      <w:r w:rsidR="006218F8" w:rsidRPr="000D7A2D">
        <w:rPr>
          <w:rFonts w:ascii="Times New Roman" w:hAnsi="Times New Roman" w:cs="Times New Roman"/>
        </w:rPr>
        <w:t>canh tác ngô, sắn</w:t>
      </w:r>
      <w:r w:rsidR="006F6114">
        <w:rPr>
          <w:rFonts w:ascii="Times New Roman" w:hAnsi="Times New Roman" w:cs="Times New Roman"/>
        </w:rPr>
        <w:t>.</w:t>
      </w:r>
    </w:p>
    <w:p w14:paraId="699BEA17" w14:textId="4117C732" w:rsidR="00EA0447" w:rsidRDefault="00453DC1" w:rsidP="00C24C09">
      <w:pPr>
        <w:spacing w:before="60" w:after="60" w:line="290" w:lineRule="atLeast"/>
        <w:ind w:firstLine="340"/>
        <w:jc w:val="both"/>
        <w:rPr>
          <w:rFonts w:ascii="Times New Roman" w:hAnsi="Times New Roman" w:cs="Times New Roman"/>
        </w:rPr>
      </w:pPr>
      <w:r>
        <w:rPr>
          <w:rFonts w:ascii="Times New Roman" w:hAnsi="Times New Roman" w:cs="Times New Roman"/>
        </w:rPr>
        <w:t xml:space="preserve">Về diện tích các khu canh tác, kết quả đo đạc </w:t>
      </w:r>
      <w:r w:rsidR="00EA0447">
        <w:rPr>
          <w:rFonts w:ascii="Times New Roman" w:hAnsi="Times New Roman" w:cs="Times New Roman"/>
        </w:rPr>
        <w:t>435</w:t>
      </w:r>
      <w:r>
        <w:rPr>
          <w:rFonts w:ascii="Times New Roman" w:hAnsi="Times New Roman" w:cs="Times New Roman"/>
        </w:rPr>
        <w:t xml:space="preserve"> thửa đất canh tác của người H’Mông (xã Tênh Phông) và người Thái (</w:t>
      </w:r>
      <w:r w:rsidRPr="000D7A2D">
        <w:rPr>
          <w:rFonts w:ascii="Times New Roman" w:hAnsi="Times New Roman" w:cs="Times New Roman"/>
        </w:rPr>
        <w:t>xã Quài Tở</w:t>
      </w:r>
      <w:r>
        <w:rPr>
          <w:rFonts w:ascii="Times New Roman" w:hAnsi="Times New Roman" w:cs="Times New Roman"/>
        </w:rPr>
        <w:t>) cho thấy đa số các thửa đất canh tác đều có diện tích nhỏ</w:t>
      </w:r>
      <w:r w:rsidR="00505608">
        <w:rPr>
          <w:rFonts w:ascii="Times New Roman" w:hAnsi="Times New Roman" w:cs="Times New Roman"/>
        </w:rPr>
        <w:t xml:space="preserve"> hơn 2</w:t>
      </w:r>
      <w:r>
        <w:rPr>
          <w:rFonts w:ascii="Times New Roman" w:hAnsi="Times New Roman" w:cs="Times New Roman"/>
        </w:rPr>
        <w:t>000 m</w:t>
      </w:r>
      <w:r w:rsidRPr="00453DC1">
        <w:rPr>
          <w:rFonts w:ascii="Times New Roman" w:hAnsi="Times New Roman" w:cs="Times New Roman"/>
          <w:vertAlign w:val="superscript"/>
        </w:rPr>
        <w:t>2</w:t>
      </w:r>
      <w:r>
        <w:rPr>
          <w:rFonts w:ascii="Times New Roman" w:hAnsi="Times New Roman" w:cs="Times New Roman"/>
        </w:rPr>
        <w:t xml:space="preserve">. </w:t>
      </w:r>
    </w:p>
    <w:p w14:paraId="68385729" w14:textId="3439C3D1" w:rsidR="005621E7" w:rsidRDefault="00E76680" w:rsidP="00137456">
      <w:pPr>
        <w:spacing w:before="60" w:after="60" w:line="290" w:lineRule="atLeast"/>
        <w:ind w:firstLine="340"/>
        <w:jc w:val="both"/>
        <w:rPr>
          <w:rFonts w:ascii="Times New Roman" w:hAnsi="Times New Roman" w:cs="Times New Roman"/>
        </w:rPr>
      </w:pPr>
      <w:r>
        <w:rPr>
          <w:rFonts w:ascii="Times New Roman" w:hAnsi="Times New Roman" w:cs="Times New Roman"/>
        </w:rPr>
        <w:t xml:space="preserve">Ở xã Quài Tở: </w:t>
      </w:r>
      <w:r w:rsidR="00E804CE">
        <w:rPr>
          <w:rFonts w:ascii="Times New Roman" w:hAnsi="Times New Roman" w:cs="Times New Roman"/>
        </w:rPr>
        <w:t>91,53</w:t>
      </w:r>
      <w:r>
        <w:rPr>
          <w:rFonts w:ascii="Times New Roman" w:hAnsi="Times New Roman" w:cs="Times New Roman"/>
        </w:rPr>
        <w:t xml:space="preserve">% thửa </w:t>
      </w:r>
      <w:r w:rsidR="00E804CE">
        <w:rPr>
          <w:rFonts w:ascii="Times New Roman" w:hAnsi="Times New Roman" w:cs="Times New Roman"/>
        </w:rPr>
        <w:t xml:space="preserve">có diện tích </w:t>
      </w:r>
      <w:r>
        <w:rPr>
          <w:rFonts w:ascii="Times New Roman" w:hAnsi="Times New Roman" w:cs="Times New Roman"/>
        </w:rPr>
        <w:t>dướ</w:t>
      </w:r>
      <w:r w:rsidR="00E804CE">
        <w:rPr>
          <w:rFonts w:ascii="Times New Roman" w:hAnsi="Times New Roman" w:cs="Times New Roman"/>
        </w:rPr>
        <w:t>i 2000 m</w:t>
      </w:r>
      <w:r w:rsidR="00E804CE" w:rsidRPr="00E804CE">
        <w:rPr>
          <w:rFonts w:ascii="Times New Roman" w:hAnsi="Times New Roman" w:cs="Times New Roman"/>
          <w:vertAlign w:val="superscript"/>
        </w:rPr>
        <w:t>2</w:t>
      </w:r>
      <w:r w:rsidR="00E804CE">
        <w:rPr>
          <w:rFonts w:ascii="Times New Roman" w:hAnsi="Times New Roman" w:cs="Times New Roman"/>
        </w:rPr>
        <w:t>;</w:t>
      </w:r>
      <w:r>
        <w:rPr>
          <w:rFonts w:ascii="Times New Roman" w:hAnsi="Times New Roman" w:cs="Times New Roman"/>
        </w:rPr>
        <w:t xml:space="preserve"> </w:t>
      </w:r>
      <w:r w:rsidR="00E804CE">
        <w:rPr>
          <w:rFonts w:ascii="Times New Roman" w:hAnsi="Times New Roman" w:cs="Times New Roman"/>
        </w:rPr>
        <w:t>7,41</w:t>
      </w:r>
      <w:r>
        <w:rPr>
          <w:rFonts w:ascii="Times New Roman" w:hAnsi="Times New Roman" w:cs="Times New Roman"/>
        </w:rPr>
        <w:t xml:space="preserve">% thửa </w:t>
      </w:r>
      <w:r w:rsidR="00E804CE">
        <w:rPr>
          <w:rFonts w:ascii="Times New Roman" w:hAnsi="Times New Roman" w:cs="Times New Roman"/>
        </w:rPr>
        <w:t xml:space="preserve">diện tích </w:t>
      </w:r>
      <w:r>
        <w:rPr>
          <w:rFonts w:ascii="Times New Roman" w:hAnsi="Times New Roman" w:cs="Times New Roman"/>
        </w:rPr>
        <w:t>từ 2000</w:t>
      </w:r>
      <w:r w:rsidR="00E804CE">
        <w:rPr>
          <w:rFonts w:ascii="Times New Roman" w:hAnsi="Times New Roman" w:cs="Times New Roman"/>
        </w:rPr>
        <w:t xml:space="preserve"> đến </w:t>
      </w:r>
      <w:r>
        <w:rPr>
          <w:rFonts w:ascii="Times New Roman" w:hAnsi="Times New Roman" w:cs="Times New Roman"/>
        </w:rPr>
        <w:t>4000m</w:t>
      </w:r>
      <w:r w:rsidRPr="00E804CE">
        <w:rPr>
          <w:rFonts w:ascii="Times New Roman" w:hAnsi="Times New Roman" w:cs="Times New Roman"/>
          <w:vertAlign w:val="superscript"/>
        </w:rPr>
        <w:t>2</w:t>
      </w:r>
      <w:r w:rsidR="00E804CE">
        <w:rPr>
          <w:rFonts w:ascii="Times New Roman" w:hAnsi="Times New Roman" w:cs="Times New Roman"/>
        </w:rPr>
        <w:t xml:space="preserve">; </w:t>
      </w:r>
      <w:r w:rsidR="00EA0447">
        <w:rPr>
          <w:rFonts w:ascii="Times New Roman" w:hAnsi="Times New Roman" w:cs="Times New Roman"/>
        </w:rPr>
        <w:t xml:space="preserve">chỉ có </w:t>
      </w:r>
      <w:r w:rsidR="00E804CE">
        <w:rPr>
          <w:rFonts w:ascii="Times New Roman" w:hAnsi="Times New Roman" w:cs="Times New Roman"/>
        </w:rPr>
        <w:t>1,06</w:t>
      </w:r>
      <w:r>
        <w:rPr>
          <w:rFonts w:ascii="Times New Roman" w:hAnsi="Times New Roman" w:cs="Times New Roman"/>
        </w:rPr>
        <w:t xml:space="preserve"> % thửa </w:t>
      </w:r>
      <w:r w:rsidR="00E804CE">
        <w:rPr>
          <w:rFonts w:ascii="Times New Roman" w:hAnsi="Times New Roman" w:cs="Times New Roman"/>
        </w:rPr>
        <w:t xml:space="preserve">diện tích </w:t>
      </w:r>
      <w:r>
        <w:rPr>
          <w:rFonts w:ascii="Times New Roman" w:hAnsi="Times New Roman" w:cs="Times New Roman"/>
        </w:rPr>
        <w:t>từ</w:t>
      </w:r>
      <w:r w:rsidR="00E804CE">
        <w:rPr>
          <w:rFonts w:ascii="Times New Roman" w:hAnsi="Times New Roman" w:cs="Times New Roman"/>
        </w:rPr>
        <w:t xml:space="preserve"> 4000 đến </w:t>
      </w:r>
      <w:r>
        <w:rPr>
          <w:rFonts w:ascii="Times New Roman" w:hAnsi="Times New Roman" w:cs="Times New Roman"/>
        </w:rPr>
        <w:t>6000m</w:t>
      </w:r>
      <w:r w:rsidRPr="00E804CE">
        <w:rPr>
          <w:rFonts w:ascii="Times New Roman" w:hAnsi="Times New Roman" w:cs="Times New Roman"/>
          <w:vertAlign w:val="superscript"/>
        </w:rPr>
        <w:t>2</w:t>
      </w:r>
      <w:r>
        <w:rPr>
          <w:rFonts w:ascii="Times New Roman" w:hAnsi="Times New Roman" w:cs="Times New Roman"/>
        </w:rPr>
        <w:t xml:space="preserve"> và không có thửa nào diện tích lớn trên 6000m</w:t>
      </w:r>
      <w:r w:rsidRPr="00E804CE">
        <w:rPr>
          <w:rFonts w:ascii="Times New Roman" w:hAnsi="Times New Roman" w:cs="Times New Roman"/>
          <w:vertAlign w:val="superscript"/>
        </w:rPr>
        <w:t>2</w:t>
      </w:r>
      <w:r>
        <w:rPr>
          <w:rFonts w:ascii="Times New Roman" w:hAnsi="Times New Roman" w:cs="Times New Roman"/>
        </w:rPr>
        <w:t>.</w:t>
      </w:r>
      <w:r w:rsidR="00C02E38">
        <w:rPr>
          <w:rFonts w:ascii="Times New Roman" w:hAnsi="Times New Roman" w:cs="Times New Roman"/>
        </w:rPr>
        <w:t xml:space="preserve"> </w:t>
      </w:r>
      <w:r w:rsidR="00EA0447">
        <w:rPr>
          <w:rFonts w:ascii="Times New Roman" w:hAnsi="Times New Roman" w:cs="Times New Roman"/>
        </w:rPr>
        <w:t>Trong khi đó, ở</w:t>
      </w:r>
      <w:r>
        <w:rPr>
          <w:rFonts w:ascii="Times New Roman" w:hAnsi="Times New Roman" w:cs="Times New Roman"/>
        </w:rPr>
        <w:t xml:space="preserve"> xã Tênh Phông: </w:t>
      </w:r>
      <w:r w:rsidR="00EA0447">
        <w:rPr>
          <w:rFonts w:ascii="Times New Roman" w:hAnsi="Times New Roman" w:cs="Times New Roman"/>
        </w:rPr>
        <w:t>73,98</w:t>
      </w:r>
      <w:r>
        <w:rPr>
          <w:rFonts w:ascii="Times New Roman" w:hAnsi="Times New Roman" w:cs="Times New Roman"/>
        </w:rPr>
        <w:t>% thửa dưới 2000m</w:t>
      </w:r>
      <w:r w:rsidRPr="00EA0447">
        <w:rPr>
          <w:rFonts w:ascii="Times New Roman" w:hAnsi="Times New Roman" w:cs="Times New Roman"/>
          <w:vertAlign w:val="superscript"/>
        </w:rPr>
        <w:t>2</w:t>
      </w:r>
      <w:r w:rsidR="00EA0447">
        <w:rPr>
          <w:rFonts w:ascii="Times New Roman" w:hAnsi="Times New Roman" w:cs="Times New Roman"/>
        </w:rPr>
        <w:t>; 18,70</w:t>
      </w:r>
      <w:r>
        <w:rPr>
          <w:rFonts w:ascii="Times New Roman" w:hAnsi="Times New Roman" w:cs="Times New Roman"/>
        </w:rPr>
        <w:t xml:space="preserve">% thửa </w:t>
      </w:r>
      <w:r w:rsidR="00EA0447">
        <w:rPr>
          <w:rFonts w:ascii="Times New Roman" w:hAnsi="Times New Roman" w:cs="Times New Roman"/>
        </w:rPr>
        <w:t xml:space="preserve">có diện tích </w:t>
      </w:r>
      <w:r>
        <w:rPr>
          <w:rFonts w:ascii="Times New Roman" w:hAnsi="Times New Roman" w:cs="Times New Roman"/>
        </w:rPr>
        <w:t>từ</w:t>
      </w:r>
      <w:r w:rsidR="00EA0447">
        <w:rPr>
          <w:rFonts w:ascii="Times New Roman" w:hAnsi="Times New Roman" w:cs="Times New Roman"/>
        </w:rPr>
        <w:t xml:space="preserve"> 2000 đến </w:t>
      </w:r>
      <w:r>
        <w:rPr>
          <w:rFonts w:ascii="Times New Roman" w:hAnsi="Times New Roman" w:cs="Times New Roman"/>
        </w:rPr>
        <w:t>4000m</w:t>
      </w:r>
      <w:r w:rsidRPr="00EA0447">
        <w:rPr>
          <w:rFonts w:ascii="Times New Roman" w:hAnsi="Times New Roman" w:cs="Times New Roman"/>
          <w:vertAlign w:val="superscript"/>
        </w:rPr>
        <w:t>2</w:t>
      </w:r>
      <w:r w:rsidR="00EA0447">
        <w:rPr>
          <w:rFonts w:ascii="Times New Roman" w:hAnsi="Times New Roman" w:cs="Times New Roman"/>
        </w:rPr>
        <w:t>; 4,47</w:t>
      </w:r>
      <w:r>
        <w:rPr>
          <w:rFonts w:ascii="Times New Roman" w:hAnsi="Times New Roman" w:cs="Times New Roman"/>
        </w:rPr>
        <w:t xml:space="preserve">% thửa </w:t>
      </w:r>
      <w:r w:rsidR="00EA0447">
        <w:rPr>
          <w:rFonts w:ascii="Times New Roman" w:hAnsi="Times New Roman" w:cs="Times New Roman"/>
        </w:rPr>
        <w:t xml:space="preserve">có diện tích </w:t>
      </w:r>
      <w:r>
        <w:rPr>
          <w:rFonts w:ascii="Times New Roman" w:hAnsi="Times New Roman" w:cs="Times New Roman"/>
        </w:rPr>
        <w:t>từ 4</w:t>
      </w:r>
      <w:r w:rsidR="00EA0447">
        <w:rPr>
          <w:rFonts w:ascii="Times New Roman" w:hAnsi="Times New Roman" w:cs="Times New Roman"/>
        </w:rPr>
        <w:t xml:space="preserve">000 đến </w:t>
      </w:r>
      <w:r>
        <w:rPr>
          <w:rFonts w:ascii="Times New Roman" w:hAnsi="Times New Roman" w:cs="Times New Roman"/>
        </w:rPr>
        <w:t>6000m</w:t>
      </w:r>
      <w:r w:rsidR="00E1372A" w:rsidRPr="00E804CE">
        <w:rPr>
          <w:rFonts w:ascii="Times New Roman" w:hAnsi="Times New Roman" w:cs="Times New Roman"/>
          <w:vertAlign w:val="superscript"/>
        </w:rPr>
        <w:t>2</w:t>
      </w:r>
      <w:r>
        <w:rPr>
          <w:rFonts w:ascii="Times New Roman" w:hAnsi="Times New Roman" w:cs="Times New Roman"/>
        </w:rPr>
        <w:t xml:space="preserve"> và </w:t>
      </w:r>
      <w:r w:rsidR="00EA0447">
        <w:rPr>
          <w:rFonts w:ascii="Times New Roman" w:hAnsi="Times New Roman" w:cs="Times New Roman"/>
        </w:rPr>
        <w:t>có 2,85% thửa có</w:t>
      </w:r>
      <w:r>
        <w:rPr>
          <w:rFonts w:ascii="Times New Roman" w:hAnsi="Times New Roman" w:cs="Times New Roman"/>
        </w:rPr>
        <w:t xml:space="preserve"> diện tích lớn trên 6000m</w:t>
      </w:r>
      <w:r w:rsidR="00205B5A" w:rsidRPr="00E804CE">
        <w:rPr>
          <w:rFonts w:ascii="Times New Roman" w:hAnsi="Times New Roman" w:cs="Times New Roman"/>
          <w:vertAlign w:val="superscript"/>
        </w:rPr>
        <w:t>2</w:t>
      </w:r>
      <w:r>
        <w:rPr>
          <w:rFonts w:ascii="Times New Roman" w:hAnsi="Times New Roman" w:cs="Times New Roman"/>
        </w:rPr>
        <w:t>.</w:t>
      </w:r>
      <w:r w:rsidR="00EA0447">
        <w:rPr>
          <w:rFonts w:ascii="Times New Roman" w:hAnsi="Times New Roman" w:cs="Times New Roman"/>
        </w:rPr>
        <w:t xml:space="preserve"> </w:t>
      </w:r>
    </w:p>
    <w:p w14:paraId="07CE2FB1" w14:textId="2798DE49" w:rsidR="00EA0447" w:rsidRDefault="00EA0447" w:rsidP="00137456">
      <w:pPr>
        <w:spacing w:before="60" w:after="60" w:line="290" w:lineRule="atLeast"/>
        <w:ind w:firstLine="340"/>
        <w:jc w:val="both"/>
        <w:rPr>
          <w:rFonts w:ascii="Times New Roman" w:hAnsi="Times New Roman" w:cs="Times New Roman"/>
        </w:rPr>
      </w:pPr>
      <w:r>
        <w:rPr>
          <w:rFonts w:ascii="Times New Roman" w:hAnsi="Times New Roman" w:cs="Times New Roman"/>
        </w:rPr>
        <w:lastRenderedPageBreak/>
        <w:t xml:space="preserve">Nguyên nhân là do người Thái thường canh tác ruộng/nương ở sườn núi hoặc khe suối trong đó đa số là ruộng ven suối gần bản (nhà của họ) nên các thửa thường nhỏ, hẹp trong khi đó người H’Mông thường canh tác rải rác ở các sườn núi xa bản (nhà của họ) nên các thửa thường rộng, dài hơn so với nương/ruộng của người Thái. </w:t>
      </w:r>
    </w:p>
    <w:p w14:paraId="06E2530D" w14:textId="1DCD6E44" w:rsidR="00E76680" w:rsidRDefault="00E76680" w:rsidP="00137456">
      <w:pPr>
        <w:spacing w:before="60" w:after="60" w:line="290" w:lineRule="atLeast"/>
        <w:ind w:firstLine="340"/>
        <w:jc w:val="both"/>
        <w:rPr>
          <w:rFonts w:ascii="Times New Roman" w:hAnsi="Times New Roman" w:cs="Times New Roman"/>
        </w:rPr>
      </w:pPr>
      <w:r>
        <w:rPr>
          <w:rFonts w:ascii="Times New Roman" w:hAnsi="Times New Roman" w:cs="Times New Roman"/>
        </w:rPr>
        <w:t>Như vậy, do sự khác biệt về tập quán canh tác của người H’Mông và người Thái dẫn tới sự khác biệt về độ cao và diện tích các thửa đất canh tác của người dân ở hai xã Tênh Phông và Quài Tở (huyện Tuần Giáo).</w:t>
      </w:r>
    </w:p>
    <w:p w14:paraId="1A70A2A0" w14:textId="203754AE" w:rsidR="007C00BC" w:rsidRPr="000D7A2D" w:rsidRDefault="007C00BC" w:rsidP="00A707F8">
      <w:pPr>
        <w:spacing w:after="284" w:line="360" w:lineRule="auto"/>
        <w:ind w:firstLine="360"/>
        <w:rPr>
          <w:rFonts w:ascii="Times New Roman" w:hAnsi="Times New Roman" w:cs="Times New Roman"/>
          <w:b/>
        </w:rPr>
      </w:pPr>
      <w:r w:rsidRPr="000D7A2D">
        <w:rPr>
          <w:rFonts w:ascii="Times New Roman" w:hAnsi="Times New Roman" w:cs="Times New Roman"/>
          <w:b/>
        </w:rPr>
        <w:t xml:space="preserve">4. </w:t>
      </w:r>
      <w:r w:rsidR="006E4D62" w:rsidRPr="000D7A2D">
        <w:rPr>
          <w:rFonts w:ascii="Times New Roman" w:hAnsi="Times New Roman" w:cs="Times New Roman"/>
          <w:b/>
        </w:rPr>
        <w:t>Kết luận</w:t>
      </w:r>
    </w:p>
    <w:p w14:paraId="169F440C" w14:textId="20710D03" w:rsidR="00362D38" w:rsidRDefault="00D71DEF" w:rsidP="00137456">
      <w:pPr>
        <w:spacing w:before="60" w:after="60" w:line="290" w:lineRule="atLeast"/>
        <w:ind w:firstLine="346"/>
        <w:jc w:val="both"/>
        <w:rPr>
          <w:rFonts w:ascii="Times New Roman" w:hAnsi="Times New Roman" w:cs="Times New Roman"/>
        </w:rPr>
      </w:pPr>
      <w:r w:rsidRPr="00362D38">
        <w:rPr>
          <w:rFonts w:ascii="Times New Roman" w:hAnsi="Times New Roman" w:cs="Times New Roman"/>
        </w:rPr>
        <w:t xml:space="preserve">Hệ sinh thái nông nghiệp tại </w:t>
      </w:r>
      <w:r w:rsidR="00362D38">
        <w:rPr>
          <w:rFonts w:ascii="Times New Roman" w:hAnsi="Times New Roman" w:cs="Times New Roman"/>
        </w:rPr>
        <w:t>hai xã Tênh Phông và Quài Tở</w:t>
      </w:r>
      <w:r w:rsidRPr="00362D38">
        <w:rPr>
          <w:rFonts w:ascii="Times New Roman" w:hAnsi="Times New Roman" w:cs="Times New Roman"/>
        </w:rPr>
        <w:t xml:space="preserve"> có độ đa dạng cao vớ</w:t>
      </w:r>
      <w:r w:rsidR="00C74781" w:rsidRPr="00362D38">
        <w:rPr>
          <w:rFonts w:ascii="Times New Roman" w:hAnsi="Times New Roman" w:cs="Times New Roman"/>
        </w:rPr>
        <w:t xml:space="preserve">i </w:t>
      </w:r>
      <w:r w:rsidR="00362D38">
        <w:rPr>
          <w:rFonts w:ascii="Times New Roman" w:hAnsi="Times New Roman" w:cs="Times New Roman"/>
        </w:rPr>
        <w:t>151 giống cây trồng thuộc 118 loài, 91 chi, 49 họ thực vật và 15 giống vật nuôi thuộ</w:t>
      </w:r>
      <w:r w:rsidR="00B47D86">
        <w:rPr>
          <w:rFonts w:ascii="Times New Roman" w:hAnsi="Times New Roman" w:cs="Times New Roman"/>
        </w:rPr>
        <w:t xml:space="preserve">c 15 loài, 15 chi, </w:t>
      </w:r>
      <w:r w:rsidR="00362D38">
        <w:rPr>
          <w:rFonts w:ascii="Times New Roman" w:hAnsi="Times New Roman" w:cs="Times New Roman"/>
        </w:rPr>
        <w:t>10 họ động vật</w:t>
      </w:r>
      <w:r w:rsidR="00B47D86">
        <w:rPr>
          <w:rFonts w:ascii="Times New Roman" w:hAnsi="Times New Roman" w:cs="Times New Roman"/>
        </w:rPr>
        <w:t>. Mức độ đa dạng sinh học của hệ sinh thái nông nghiệp của hai xã đại diện cho 2 nhóm cộng đồng người H’Mông và người Thái là tương đương.</w:t>
      </w:r>
    </w:p>
    <w:p w14:paraId="41952A26" w14:textId="648C9803" w:rsidR="00B47D86" w:rsidRDefault="00B47D86" w:rsidP="00137456">
      <w:pPr>
        <w:spacing w:before="60" w:after="60" w:line="290" w:lineRule="atLeast"/>
        <w:ind w:firstLine="346"/>
        <w:jc w:val="both"/>
        <w:rPr>
          <w:rFonts w:ascii="Times New Roman" w:hAnsi="Times New Roman" w:cs="Times New Roman"/>
        </w:rPr>
      </w:pPr>
      <w:r>
        <w:rPr>
          <w:rFonts w:ascii="Times New Roman" w:hAnsi="Times New Roman" w:cs="Times New Roman"/>
        </w:rPr>
        <w:t xml:space="preserve">Đa số các giống cây trồng ở khu vực nghiên cứu </w:t>
      </w:r>
      <w:r w:rsidRPr="000D7A2D">
        <w:rPr>
          <w:rFonts w:ascii="Times New Roman" w:hAnsi="Times New Roman" w:cs="Times New Roman"/>
        </w:rPr>
        <w:t>là cây lương thực và các loài cây ăn quả.</w:t>
      </w:r>
      <w:r>
        <w:rPr>
          <w:rFonts w:ascii="Times New Roman" w:hAnsi="Times New Roman" w:cs="Times New Roman"/>
        </w:rPr>
        <w:t xml:space="preserve"> Các giống cây lương thực ở xã Tênh Phồng chủ yếu là các giống bản địa cũ, </w:t>
      </w:r>
      <w:r w:rsidRPr="000D7A2D">
        <w:rPr>
          <w:rFonts w:ascii="Times New Roman" w:hAnsi="Times New Roman" w:cs="Times New Roman"/>
        </w:rPr>
        <w:t>năng suấ</w:t>
      </w:r>
      <w:r>
        <w:rPr>
          <w:rFonts w:ascii="Times New Roman" w:hAnsi="Times New Roman" w:cs="Times New Roman"/>
        </w:rPr>
        <w:t>t thấp</w:t>
      </w:r>
      <w:r w:rsidRPr="000D7A2D">
        <w:rPr>
          <w:rFonts w:ascii="Times New Roman" w:hAnsi="Times New Roman" w:cs="Times New Roman"/>
        </w:rPr>
        <w:t xml:space="preserve"> nhưng thích hợp với đất nương, nên vẫn được người H’mông canh tác rộ</w:t>
      </w:r>
      <w:r>
        <w:rPr>
          <w:rFonts w:ascii="Times New Roman" w:hAnsi="Times New Roman" w:cs="Times New Roman"/>
        </w:rPr>
        <w:t>ng rãi. N</w:t>
      </w:r>
      <w:r w:rsidRPr="000D7A2D">
        <w:rPr>
          <w:rFonts w:ascii="Times New Roman" w:hAnsi="Times New Roman" w:cs="Times New Roman"/>
        </w:rPr>
        <w:t xml:space="preserve">gười </w:t>
      </w:r>
      <w:r>
        <w:rPr>
          <w:rFonts w:ascii="Times New Roman" w:hAnsi="Times New Roman" w:cs="Times New Roman"/>
        </w:rPr>
        <w:t>Thái</w:t>
      </w:r>
      <w:r w:rsidRPr="000D7A2D">
        <w:rPr>
          <w:rFonts w:ascii="Times New Roman" w:hAnsi="Times New Roman" w:cs="Times New Roman"/>
        </w:rPr>
        <w:t xml:space="preserve"> ở xã Quài Tở đã thay thế các giống lúa bản địa bằng các giống mới</w:t>
      </w:r>
      <w:r>
        <w:rPr>
          <w:rFonts w:ascii="Times New Roman" w:hAnsi="Times New Roman" w:cs="Times New Roman"/>
        </w:rPr>
        <w:t xml:space="preserve">, áp dụng kỹ thuật, </w:t>
      </w:r>
      <w:r w:rsidRPr="000D7A2D">
        <w:rPr>
          <w:rFonts w:ascii="Times New Roman" w:hAnsi="Times New Roman" w:cs="Times New Roman"/>
        </w:rPr>
        <w:t>tiến hành đồng nhất về giống và thời vụ</w:t>
      </w:r>
      <w:r>
        <w:rPr>
          <w:rFonts w:ascii="Times New Roman" w:hAnsi="Times New Roman" w:cs="Times New Roman"/>
        </w:rPr>
        <w:t xml:space="preserve">, </w:t>
      </w:r>
      <w:r w:rsidRPr="000D7A2D">
        <w:rPr>
          <w:rFonts w:ascii="Times New Roman" w:hAnsi="Times New Roman" w:cs="Times New Roman"/>
        </w:rPr>
        <w:t>canh tác 2 vụ</w:t>
      </w:r>
      <w:r>
        <w:rPr>
          <w:rFonts w:ascii="Times New Roman" w:hAnsi="Times New Roman" w:cs="Times New Roman"/>
        </w:rPr>
        <w:t xml:space="preserve"> lúa/năm, </w:t>
      </w:r>
      <w:r w:rsidRPr="000D7A2D">
        <w:rPr>
          <w:rFonts w:ascii="Times New Roman" w:hAnsi="Times New Roman" w:cs="Times New Roman"/>
        </w:rPr>
        <w:t>năng suấ</w:t>
      </w:r>
      <w:r>
        <w:rPr>
          <w:rFonts w:ascii="Times New Roman" w:hAnsi="Times New Roman" w:cs="Times New Roman"/>
        </w:rPr>
        <w:t xml:space="preserve">t cao hơn, </w:t>
      </w:r>
      <w:r w:rsidRPr="000D7A2D">
        <w:rPr>
          <w:rFonts w:ascii="Times New Roman" w:hAnsi="Times New Roman" w:cs="Times New Roman"/>
        </w:rPr>
        <w:t>đời số</w:t>
      </w:r>
      <w:r>
        <w:rPr>
          <w:rFonts w:ascii="Times New Roman" w:hAnsi="Times New Roman" w:cs="Times New Roman"/>
        </w:rPr>
        <w:t>ng được cải thiện.</w:t>
      </w:r>
      <w:r w:rsidRPr="000D7A2D">
        <w:rPr>
          <w:rFonts w:ascii="Times New Roman" w:hAnsi="Times New Roman" w:cs="Times New Roman"/>
        </w:rPr>
        <w:t xml:space="preserve"> </w:t>
      </w:r>
    </w:p>
    <w:p w14:paraId="00B16F68" w14:textId="781949F8" w:rsidR="00B47D86" w:rsidRPr="000D7A2D" w:rsidRDefault="00B47D86" w:rsidP="00137456">
      <w:pPr>
        <w:spacing w:before="60" w:after="60" w:line="290" w:lineRule="atLeast"/>
        <w:ind w:firstLine="346"/>
        <w:jc w:val="both"/>
        <w:rPr>
          <w:rFonts w:ascii="Times New Roman" w:hAnsi="Times New Roman" w:cs="Times New Roman"/>
        </w:rPr>
      </w:pPr>
      <w:r>
        <w:rPr>
          <w:rFonts w:ascii="Times New Roman" w:hAnsi="Times New Roman" w:cs="Times New Roman"/>
        </w:rPr>
        <w:t>Sự khác biệt về tập quán canh tác dẫn tới sự khác nhau về độ cao và diện tích các thửa đất canh tác của người dân Thái và người H’Mông ở hai xã Tênh Phông và Quài Tở (huyện Tuần Giáo).</w:t>
      </w:r>
    </w:p>
    <w:p w14:paraId="0F7B9DA4" w14:textId="77777777" w:rsidR="0062076D" w:rsidRPr="000D7A2D" w:rsidRDefault="0062076D" w:rsidP="009D1B2F">
      <w:pPr>
        <w:spacing w:before="120" w:after="120" w:line="240" w:lineRule="auto"/>
        <w:rPr>
          <w:rFonts w:ascii="Times New Roman" w:hAnsi="Times New Roman" w:cs="Times New Roman"/>
          <w:b/>
          <w:sz w:val="2"/>
        </w:rPr>
      </w:pPr>
    </w:p>
    <w:p w14:paraId="470035FC" w14:textId="7635889C" w:rsidR="00C41C79" w:rsidRPr="000D7A2D" w:rsidRDefault="006E4D62" w:rsidP="00535291">
      <w:pPr>
        <w:spacing w:after="284" w:line="360" w:lineRule="auto"/>
        <w:ind w:firstLine="340"/>
        <w:rPr>
          <w:rFonts w:ascii="Times New Roman" w:hAnsi="Times New Roman" w:cs="Times New Roman"/>
          <w:b/>
        </w:rPr>
      </w:pPr>
      <w:r w:rsidRPr="000D7A2D">
        <w:rPr>
          <w:rFonts w:ascii="Times New Roman" w:hAnsi="Times New Roman" w:cs="Times New Roman"/>
          <w:b/>
        </w:rPr>
        <w:t>Tài liệu tham khảo</w:t>
      </w:r>
    </w:p>
    <w:p w14:paraId="7AF05AB3" w14:textId="77777777" w:rsidR="00E1372A" w:rsidRPr="0041183F" w:rsidRDefault="00956D2A" w:rsidP="00E1372A">
      <w:pPr>
        <w:pStyle w:val="ListParagraph"/>
        <w:spacing w:before="40"/>
        <w:ind w:left="446" w:hanging="446"/>
        <w:jc w:val="both"/>
        <w:rPr>
          <w:sz w:val="19"/>
          <w:szCs w:val="19"/>
        </w:rPr>
      </w:pPr>
      <w:r w:rsidRPr="000D7A2D">
        <w:rPr>
          <w:sz w:val="19"/>
          <w:szCs w:val="19"/>
        </w:rPr>
        <w:t>[</w:t>
      </w:r>
      <w:r w:rsidR="00EB16D4">
        <w:rPr>
          <w:sz w:val="19"/>
          <w:szCs w:val="19"/>
        </w:rPr>
        <w:t>1</w:t>
      </w:r>
      <w:r w:rsidRPr="000D7A2D">
        <w:rPr>
          <w:sz w:val="19"/>
          <w:szCs w:val="19"/>
        </w:rPr>
        <w:t>]</w:t>
      </w:r>
      <w:r w:rsidRPr="000D7A2D">
        <w:rPr>
          <w:sz w:val="19"/>
          <w:szCs w:val="19"/>
        </w:rPr>
        <w:tab/>
      </w:r>
      <w:r w:rsidR="00E1372A" w:rsidRPr="0041183F">
        <w:rPr>
          <w:sz w:val="19"/>
          <w:szCs w:val="19"/>
        </w:rPr>
        <w:t>Emile A. Frison, Jeremy Cherfas, Toby Hodgkin,</w:t>
      </w:r>
      <w:r w:rsidR="00E1372A" w:rsidRPr="0041183F">
        <w:rPr>
          <w:rStyle w:val="PlaceholderText"/>
          <w:color w:val="auto"/>
          <w:sz w:val="19"/>
          <w:szCs w:val="19"/>
        </w:rPr>
        <w:t xml:space="preserve"> </w:t>
      </w:r>
      <w:r w:rsidR="00E1372A" w:rsidRPr="0041183F">
        <w:rPr>
          <w:bCs/>
          <w:sz w:val="19"/>
          <w:szCs w:val="19"/>
        </w:rPr>
        <w:t>Agricultural Biodiversity Is Essential for a Sustainable Improvement in Food and Nutrition Security</w:t>
      </w:r>
      <w:r w:rsidR="00E1372A" w:rsidRPr="0041183F">
        <w:rPr>
          <w:sz w:val="19"/>
          <w:szCs w:val="19"/>
        </w:rPr>
        <w:t>, Sustainability, Vol. 3, 2011</w:t>
      </w:r>
      <w:r w:rsidR="00E1372A">
        <w:rPr>
          <w:sz w:val="19"/>
          <w:szCs w:val="19"/>
        </w:rPr>
        <w:t>, 238</w:t>
      </w:r>
      <w:r w:rsidR="00E1372A" w:rsidRPr="0041183F">
        <w:rPr>
          <w:sz w:val="19"/>
          <w:szCs w:val="19"/>
        </w:rPr>
        <w:t>.</w:t>
      </w:r>
    </w:p>
    <w:p w14:paraId="71D4894F" w14:textId="77777777" w:rsidR="00E1372A" w:rsidRPr="0041183F" w:rsidRDefault="00E1372A" w:rsidP="00E1372A">
      <w:pPr>
        <w:pStyle w:val="ListParagraph"/>
        <w:spacing w:before="40"/>
        <w:ind w:left="446" w:hanging="446"/>
        <w:jc w:val="both"/>
        <w:rPr>
          <w:sz w:val="19"/>
          <w:szCs w:val="19"/>
        </w:rPr>
      </w:pPr>
      <w:r w:rsidRPr="0041183F">
        <w:rPr>
          <w:sz w:val="19"/>
          <w:szCs w:val="19"/>
        </w:rPr>
        <w:t>[2]</w:t>
      </w:r>
      <w:r w:rsidRPr="0041183F">
        <w:rPr>
          <w:sz w:val="19"/>
          <w:szCs w:val="19"/>
        </w:rPr>
        <w:tab/>
        <w:t xml:space="preserve">Geoff M. Gurr, Stephen D. Wratten, John Michael Luna, </w:t>
      </w:r>
      <w:r w:rsidRPr="0041183F">
        <w:rPr>
          <w:rStyle w:val="fontstyle01"/>
          <w:rFonts w:ascii="Times New Roman" w:hAnsi="Times New Roman"/>
          <w:b w:val="0"/>
          <w:color w:val="auto"/>
          <w:sz w:val="19"/>
          <w:szCs w:val="19"/>
        </w:rPr>
        <w:t>Multi-function agricultural biodiversity:</w:t>
      </w:r>
      <w:r w:rsidRPr="0041183F">
        <w:rPr>
          <w:b/>
          <w:bCs/>
          <w:sz w:val="19"/>
          <w:szCs w:val="19"/>
        </w:rPr>
        <w:t xml:space="preserve"> </w:t>
      </w:r>
      <w:r w:rsidRPr="0041183F">
        <w:rPr>
          <w:rStyle w:val="fontstyle01"/>
          <w:rFonts w:ascii="Times New Roman" w:hAnsi="Times New Roman"/>
          <w:b w:val="0"/>
          <w:color w:val="auto"/>
          <w:sz w:val="19"/>
          <w:szCs w:val="19"/>
        </w:rPr>
        <w:t>pest management and other benefits</w:t>
      </w:r>
      <w:r w:rsidRPr="0041183F">
        <w:rPr>
          <w:sz w:val="19"/>
          <w:szCs w:val="19"/>
        </w:rPr>
        <w:t>,</w:t>
      </w:r>
      <w:r w:rsidRPr="0041183F">
        <w:rPr>
          <w:b/>
          <w:sz w:val="19"/>
          <w:szCs w:val="19"/>
        </w:rPr>
        <w:t xml:space="preserve"> </w:t>
      </w:r>
      <w:r w:rsidRPr="0041183F">
        <w:rPr>
          <w:sz w:val="19"/>
          <w:szCs w:val="19"/>
        </w:rPr>
        <w:t>Basic Appl. Ecol., Vol. 4, No. 2, 2003</w:t>
      </w:r>
      <w:r>
        <w:rPr>
          <w:sz w:val="19"/>
          <w:szCs w:val="19"/>
        </w:rPr>
        <w:t>, 107</w:t>
      </w:r>
      <w:r w:rsidRPr="0041183F">
        <w:rPr>
          <w:sz w:val="19"/>
          <w:szCs w:val="19"/>
        </w:rPr>
        <w:t>.</w:t>
      </w:r>
    </w:p>
    <w:p w14:paraId="01A4A319" w14:textId="77777777" w:rsidR="00E1372A" w:rsidRPr="0041183F" w:rsidRDefault="00E1372A" w:rsidP="00E1372A">
      <w:pPr>
        <w:pStyle w:val="ListParagraph"/>
        <w:spacing w:before="40"/>
        <w:ind w:left="446" w:hanging="446"/>
        <w:jc w:val="both"/>
        <w:rPr>
          <w:sz w:val="19"/>
          <w:szCs w:val="19"/>
        </w:rPr>
      </w:pPr>
      <w:r w:rsidRPr="0041183F">
        <w:rPr>
          <w:sz w:val="19"/>
          <w:szCs w:val="19"/>
        </w:rPr>
        <w:t>[3]</w:t>
      </w:r>
      <w:r w:rsidRPr="0041183F">
        <w:rPr>
          <w:sz w:val="19"/>
          <w:szCs w:val="19"/>
        </w:rPr>
        <w:tab/>
        <w:t>Dunja Mijatovic, Frederik Van Oudenhoven, Pablo Eyzaguirre, Toby Hodgkin, The role of agricultural biodiversity in strengthening resilience to climate change: towards an analytical framework, Vol. 11, No. 2, 2013</w:t>
      </w:r>
      <w:r>
        <w:rPr>
          <w:sz w:val="19"/>
          <w:szCs w:val="19"/>
        </w:rPr>
        <w:t>, 95</w:t>
      </w:r>
      <w:r w:rsidRPr="0041183F">
        <w:rPr>
          <w:sz w:val="19"/>
          <w:szCs w:val="19"/>
        </w:rPr>
        <w:t>.</w:t>
      </w:r>
    </w:p>
    <w:p w14:paraId="2411B240" w14:textId="77777777" w:rsidR="00E1372A" w:rsidRPr="0041183F" w:rsidRDefault="00E1372A" w:rsidP="00E1372A">
      <w:pPr>
        <w:pStyle w:val="ListParagraph"/>
        <w:spacing w:before="40"/>
        <w:ind w:left="446" w:hanging="446"/>
        <w:jc w:val="both"/>
        <w:rPr>
          <w:sz w:val="19"/>
          <w:szCs w:val="19"/>
        </w:rPr>
      </w:pPr>
      <w:r w:rsidRPr="0041183F">
        <w:rPr>
          <w:sz w:val="19"/>
          <w:szCs w:val="19"/>
        </w:rPr>
        <w:t>[4]</w:t>
      </w:r>
      <w:r w:rsidRPr="0041183F">
        <w:rPr>
          <w:sz w:val="19"/>
          <w:szCs w:val="19"/>
        </w:rPr>
        <w:tab/>
      </w:r>
      <w:r>
        <w:rPr>
          <w:sz w:val="19"/>
          <w:szCs w:val="19"/>
        </w:rPr>
        <w:t>Anne Louise Nieman, Kevin Kamp, Nguyễn Thị Ngọc Huệ, Nguyễn Thị Yến, Đào Thế Anh, Phạm Văn Lầm, Nguyễn Tất Cảnh, Lã Tuấn Nghĩa, Lê Văn Hưng</w:t>
      </w:r>
      <w:r w:rsidRPr="0041183F">
        <w:rPr>
          <w:sz w:val="19"/>
          <w:szCs w:val="19"/>
        </w:rPr>
        <w:t xml:space="preserve">, Hướng dẫn bảo tồn đa dạng sinh học nông nghiệp tại Việt Nam, </w:t>
      </w:r>
      <w:r>
        <w:rPr>
          <w:sz w:val="19"/>
          <w:szCs w:val="19"/>
        </w:rPr>
        <w:t>IUCN Việt Nam, Hà Nội, 2008</w:t>
      </w:r>
      <w:r w:rsidRPr="0041183F">
        <w:rPr>
          <w:sz w:val="19"/>
          <w:szCs w:val="19"/>
        </w:rPr>
        <w:t>.</w:t>
      </w:r>
    </w:p>
    <w:p w14:paraId="55F0159F" w14:textId="77777777" w:rsidR="00E1372A" w:rsidRPr="0041183F" w:rsidRDefault="00E1372A" w:rsidP="00E1372A">
      <w:pPr>
        <w:pStyle w:val="ListParagraph"/>
        <w:spacing w:before="40"/>
        <w:ind w:left="446" w:hanging="446"/>
        <w:jc w:val="both"/>
        <w:rPr>
          <w:sz w:val="19"/>
          <w:szCs w:val="19"/>
        </w:rPr>
      </w:pPr>
      <w:r w:rsidRPr="0041183F">
        <w:rPr>
          <w:sz w:val="19"/>
          <w:szCs w:val="19"/>
        </w:rPr>
        <w:t>[5]</w:t>
      </w:r>
      <w:r w:rsidRPr="0041183F">
        <w:rPr>
          <w:sz w:val="19"/>
          <w:szCs w:val="19"/>
        </w:rPr>
        <w:tab/>
        <w:t xml:space="preserve">Nguyễn Nghĩa Thìn, </w:t>
      </w:r>
      <w:r w:rsidRPr="0041183F">
        <w:rPr>
          <w:iCs/>
          <w:sz w:val="19"/>
          <w:szCs w:val="19"/>
        </w:rPr>
        <w:t>Cẩm nang nghiên cứu đa dạng sinh vật</w:t>
      </w:r>
      <w:r w:rsidRPr="0041183F">
        <w:rPr>
          <w:sz w:val="19"/>
          <w:szCs w:val="19"/>
        </w:rPr>
        <w:t>, Nxb Nông Nghiệp, Hà Nội, 1997.</w:t>
      </w:r>
    </w:p>
    <w:p w14:paraId="767A47F7" w14:textId="77777777" w:rsidR="00E1372A" w:rsidRPr="0041183F" w:rsidRDefault="00E1372A" w:rsidP="00E1372A">
      <w:pPr>
        <w:pStyle w:val="ListParagraph"/>
        <w:spacing w:before="40"/>
        <w:ind w:left="446" w:hanging="446"/>
        <w:jc w:val="both"/>
        <w:rPr>
          <w:sz w:val="19"/>
          <w:szCs w:val="19"/>
        </w:rPr>
      </w:pPr>
      <w:r w:rsidRPr="0041183F">
        <w:rPr>
          <w:sz w:val="19"/>
          <w:szCs w:val="19"/>
        </w:rPr>
        <w:t>[6]</w:t>
      </w:r>
      <w:r w:rsidRPr="0041183F">
        <w:rPr>
          <w:sz w:val="19"/>
          <w:szCs w:val="19"/>
        </w:rPr>
        <w:tab/>
        <w:t xml:space="preserve">Nguyễn Nghĩa Thìn, </w:t>
      </w:r>
      <w:r w:rsidRPr="0041183F">
        <w:rPr>
          <w:iCs/>
          <w:sz w:val="19"/>
          <w:szCs w:val="19"/>
        </w:rPr>
        <w:t>Các phương pháp nghiên cứu thực vật</w:t>
      </w:r>
      <w:r w:rsidRPr="0041183F">
        <w:rPr>
          <w:sz w:val="19"/>
          <w:szCs w:val="19"/>
        </w:rPr>
        <w:t>, Nxb Đại học Quốc gia Hà Nội, Hà Nội, 2007.</w:t>
      </w:r>
    </w:p>
    <w:p w14:paraId="4C27D719" w14:textId="77777777" w:rsidR="00E1372A" w:rsidRPr="0041183F" w:rsidRDefault="00E1372A" w:rsidP="00E1372A">
      <w:pPr>
        <w:pStyle w:val="ListParagraph"/>
        <w:spacing w:before="40"/>
        <w:ind w:left="446" w:hanging="446"/>
        <w:jc w:val="both"/>
        <w:rPr>
          <w:sz w:val="19"/>
          <w:szCs w:val="19"/>
        </w:rPr>
      </w:pPr>
      <w:r w:rsidRPr="0041183F">
        <w:rPr>
          <w:sz w:val="19"/>
          <w:szCs w:val="19"/>
        </w:rPr>
        <w:t>[7]</w:t>
      </w:r>
      <w:r w:rsidRPr="0041183F">
        <w:rPr>
          <w:sz w:val="19"/>
          <w:szCs w:val="19"/>
        </w:rPr>
        <w:tab/>
      </w:r>
      <w:r>
        <w:rPr>
          <w:sz w:val="19"/>
          <w:szCs w:val="19"/>
        </w:rPr>
        <w:t xml:space="preserve">Nguyễn Duy Cần, Nico Vromant, PRA </w:t>
      </w:r>
      <w:r w:rsidRPr="0041183F">
        <w:rPr>
          <w:sz w:val="19"/>
          <w:szCs w:val="19"/>
        </w:rPr>
        <w:t>Đánh giá nông thôn với sự tham gia của người dân</w:t>
      </w:r>
      <w:r>
        <w:rPr>
          <w:sz w:val="19"/>
          <w:szCs w:val="19"/>
        </w:rPr>
        <w:t xml:space="preserve">, Nxb Nông Nghiệp, Hà Nội, </w:t>
      </w:r>
      <w:r w:rsidRPr="0041183F">
        <w:rPr>
          <w:sz w:val="19"/>
          <w:szCs w:val="19"/>
        </w:rPr>
        <w:t>2009.</w:t>
      </w:r>
    </w:p>
    <w:p w14:paraId="2F73CA67" w14:textId="77777777" w:rsidR="00E1372A" w:rsidRPr="0041183F" w:rsidRDefault="00E1372A" w:rsidP="00E1372A">
      <w:pPr>
        <w:pStyle w:val="ListParagraph"/>
        <w:spacing w:before="40"/>
        <w:ind w:left="446" w:hanging="446"/>
        <w:jc w:val="both"/>
        <w:rPr>
          <w:sz w:val="19"/>
          <w:szCs w:val="19"/>
        </w:rPr>
      </w:pPr>
      <w:r w:rsidRPr="0041183F">
        <w:rPr>
          <w:sz w:val="19"/>
          <w:szCs w:val="19"/>
        </w:rPr>
        <w:t>[8]</w:t>
      </w:r>
      <w:r w:rsidRPr="0041183F">
        <w:rPr>
          <w:sz w:val="19"/>
          <w:szCs w:val="19"/>
        </w:rPr>
        <w:tab/>
        <w:t xml:space="preserve">Bộ Khoa học Công nghệ, Viện Khoa học và Công nghệ Việt Nam, </w:t>
      </w:r>
      <w:r w:rsidRPr="0041183F">
        <w:rPr>
          <w:iCs/>
          <w:sz w:val="19"/>
          <w:szCs w:val="19"/>
        </w:rPr>
        <w:t xml:space="preserve">Sách </w:t>
      </w:r>
      <w:r>
        <w:rPr>
          <w:iCs/>
          <w:sz w:val="19"/>
          <w:szCs w:val="19"/>
        </w:rPr>
        <w:t>Đ</w:t>
      </w:r>
      <w:r w:rsidRPr="0041183F">
        <w:rPr>
          <w:iCs/>
          <w:sz w:val="19"/>
          <w:szCs w:val="19"/>
        </w:rPr>
        <w:t xml:space="preserve">ỏ Việt Nam </w:t>
      </w:r>
      <w:r w:rsidRPr="0041183F">
        <w:rPr>
          <w:sz w:val="19"/>
          <w:szCs w:val="19"/>
        </w:rPr>
        <w:t>(</w:t>
      </w:r>
      <w:r w:rsidRPr="0041183F">
        <w:rPr>
          <w:iCs/>
          <w:sz w:val="19"/>
          <w:szCs w:val="19"/>
        </w:rPr>
        <w:t>Phần II –Thực vật)</w:t>
      </w:r>
      <w:r w:rsidRPr="0041183F">
        <w:rPr>
          <w:sz w:val="19"/>
          <w:szCs w:val="19"/>
        </w:rPr>
        <w:t>, Nxb KHTN&amp;CN, Hà Nội</w:t>
      </w:r>
      <w:r w:rsidRPr="0041183F">
        <w:rPr>
          <w:iCs/>
          <w:sz w:val="19"/>
          <w:szCs w:val="19"/>
        </w:rPr>
        <w:t xml:space="preserve">, </w:t>
      </w:r>
      <w:r w:rsidRPr="0041183F">
        <w:rPr>
          <w:sz w:val="19"/>
          <w:szCs w:val="19"/>
        </w:rPr>
        <w:t>2007.</w:t>
      </w:r>
    </w:p>
    <w:p w14:paraId="08288F9D" w14:textId="77777777" w:rsidR="00E1372A" w:rsidRPr="0041183F" w:rsidRDefault="00E1372A" w:rsidP="00E1372A">
      <w:pPr>
        <w:pStyle w:val="ListParagraph"/>
        <w:spacing w:before="40"/>
        <w:ind w:left="446" w:hanging="446"/>
        <w:jc w:val="both"/>
        <w:rPr>
          <w:sz w:val="19"/>
          <w:szCs w:val="19"/>
        </w:rPr>
      </w:pPr>
      <w:r w:rsidRPr="0041183F">
        <w:rPr>
          <w:sz w:val="19"/>
          <w:szCs w:val="19"/>
        </w:rPr>
        <w:t>[9]</w:t>
      </w:r>
      <w:r w:rsidRPr="0041183F">
        <w:rPr>
          <w:sz w:val="19"/>
          <w:szCs w:val="19"/>
        </w:rPr>
        <w:tab/>
        <w:t xml:space="preserve">Đại học Quốc gia Hà Nội, Viện Khoa học và Công nghệ Việt Nam (nhiều tác giả), </w:t>
      </w:r>
      <w:r w:rsidRPr="0041183F">
        <w:rPr>
          <w:iCs/>
          <w:sz w:val="19"/>
          <w:szCs w:val="19"/>
        </w:rPr>
        <w:t xml:space="preserve">Danh lục các loài thực vật Việt Nam </w:t>
      </w:r>
      <w:r w:rsidRPr="0041183F">
        <w:rPr>
          <w:sz w:val="19"/>
          <w:szCs w:val="19"/>
        </w:rPr>
        <w:t>(3 tập), Nxb Nông nghiệp, Hà Nội</w:t>
      </w:r>
      <w:r>
        <w:rPr>
          <w:sz w:val="19"/>
          <w:szCs w:val="19"/>
        </w:rPr>
        <w:t>,</w:t>
      </w:r>
      <w:r w:rsidRPr="0041183F">
        <w:rPr>
          <w:sz w:val="19"/>
          <w:szCs w:val="19"/>
        </w:rPr>
        <w:t xml:space="preserve"> 2001 – 2005.</w:t>
      </w:r>
    </w:p>
    <w:p w14:paraId="171A245F" w14:textId="77777777" w:rsidR="00E1372A" w:rsidRPr="0041183F" w:rsidRDefault="00E1372A" w:rsidP="00E1372A">
      <w:pPr>
        <w:pStyle w:val="ListParagraph"/>
        <w:spacing w:before="40"/>
        <w:ind w:left="446" w:hanging="446"/>
        <w:jc w:val="both"/>
        <w:rPr>
          <w:sz w:val="19"/>
          <w:szCs w:val="19"/>
        </w:rPr>
      </w:pPr>
      <w:r w:rsidRPr="0041183F">
        <w:rPr>
          <w:sz w:val="19"/>
          <w:szCs w:val="19"/>
        </w:rPr>
        <w:t>[10]</w:t>
      </w:r>
      <w:r w:rsidRPr="0041183F">
        <w:rPr>
          <w:sz w:val="19"/>
          <w:szCs w:val="19"/>
        </w:rPr>
        <w:tab/>
        <w:t>Viện Sinh thái và Tài nguyên Sinh vật (nhiều tác giả), Thực vật chí Việt Nam</w:t>
      </w:r>
      <w:r w:rsidRPr="0041183F">
        <w:rPr>
          <w:iCs/>
          <w:sz w:val="19"/>
          <w:szCs w:val="19"/>
        </w:rPr>
        <w:t xml:space="preserve"> </w:t>
      </w:r>
      <w:r w:rsidRPr="0041183F">
        <w:rPr>
          <w:sz w:val="19"/>
          <w:szCs w:val="19"/>
        </w:rPr>
        <w:t>(11 tập), Nxb Khoa học Kỹ Thuật, Hà Nội</w:t>
      </w:r>
      <w:r>
        <w:rPr>
          <w:sz w:val="19"/>
          <w:szCs w:val="19"/>
        </w:rPr>
        <w:t>.</w:t>
      </w:r>
      <w:r w:rsidRPr="0041183F">
        <w:rPr>
          <w:sz w:val="19"/>
          <w:szCs w:val="19"/>
        </w:rPr>
        <w:t xml:space="preserve"> 2000-2010.</w:t>
      </w:r>
    </w:p>
    <w:p w14:paraId="60F21C0A" w14:textId="77777777" w:rsidR="00E1372A" w:rsidRPr="0041183F" w:rsidRDefault="00E1372A" w:rsidP="00E1372A">
      <w:pPr>
        <w:pStyle w:val="ListParagraph"/>
        <w:spacing w:before="40"/>
        <w:ind w:left="446" w:hanging="446"/>
        <w:jc w:val="both"/>
        <w:rPr>
          <w:rStyle w:val="Hyperlink"/>
          <w:color w:val="auto"/>
          <w:sz w:val="19"/>
          <w:szCs w:val="19"/>
        </w:rPr>
      </w:pPr>
      <w:r w:rsidRPr="0041183F">
        <w:rPr>
          <w:sz w:val="19"/>
          <w:szCs w:val="19"/>
        </w:rPr>
        <w:t>[11]</w:t>
      </w:r>
      <w:r w:rsidRPr="0041183F">
        <w:rPr>
          <w:sz w:val="19"/>
          <w:szCs w:val="19"/>
        </w:rPr>
        <w:tab/>
        <w:t>https://npgsweb.ars-grin.gov/</w:t>
      </w:r>
    </w:p>
    <w:p w14:paraId="432A8912" w14:textId="77777777" w:rsidR="00E1372A" w:rsidRPr="0041183F" w:rsidRDefault="00E1372A" w:rsidP="00E1372A">
      <w:pPr>
        <w:pStyle w:val="ListParagraph"/>
        <w:spacing w:before="40"/>
        <w:ind w:left="446" w:hanging="446"/>
        <w:jc w:val="both"/>
        <w:rPr>
          <w:sz w:val="19"/>
          <w:szCs w:val="19"/>
        </w:rPr>
      </w:pPr>
      <w:r w:rsidRPr="0041183F">
        <w:rPr>
          <w:sz w:val="19"/>
          <w:szCs w:val="19"/>
        </w:rPr>
        <w:t>[12]</w:t>
      </w:r>
      <w:r w:rsidRPr="0041183F">
        <w:rPr>
          <w:sz w:val="19"/>
          <w:szCs w:val="19"/>
        </w:rPr>
        <w:tab/>
        <w:t xml:space="preserve">Magurran, Anne E., </w:t>
      </w:r>
      <w:r w:rsidRPr="0041183F">
        <w:rPr>
          <w:iCs/>
          <w:sz w:val="19"/>
          <w:szCs w:val="19"/>
        </w:rPr>
        <w:t>Ecological Diversity and Its Measurement</w:t>
      </w:r>
      <w:r w:rsidRPr="0041183F">
        <w:rPr>
          <w:sz w:val="19"/>
          <w:szCs w:val="19"/>
        </w:rPr>
        <w:t>, London: Croom Helm</w:t>
      </w:r>
      <w:r>
        <w:rPr>
          <w:sz w:val="19"/>
          <w:szCs w:val="19"/>
        </w:rPr>
        <w:t>,</w:t>
      </w:r>
      <w:r w:rsidRPr="0041183F">
        <w:rPr>
          <w:sz w:val="19"/>
          <w:szCs w:val="19"/>
        </w:rPr>
        <w:t xml:space="preserve"> 1988.</w:t>
      </w:r>
    </w:p>
    <w:p w14:paraId="51D93E6C" w14:textId="77777777" w:rsidR="00E1372A" w:rsidRPr="0041183F" w:rsidRDefault="00E1372A" w:rsidP="00E1372A">
      <w:pPr>
        <w:pStyle w:val="ListParagraph"/>
        <w:spacing w:before="40"/>
        <w:ind w:left="446" w:hanging="446"/>
        <w:jc w:val="both"/>
        <w:rPr>
          <w:sz w:val="19"/>
          <w:szCs w:val="19"/>
        </w:rPr>
      </w:pPr>
      <w:r w:rsidRPr="0041183F">
        <w:rPr>
          <w:sz w:val="19"/>
          <w:szCs w:val="19"/>
        </w:rPr>
        <w:lastRenderedPageBreak/>
        <w:t>[13]</w:t>
      </w:r>
      <w:r w:rsidRPr="0041183F">
        <w:rPr>
          <w:sz w:val="19"/>
          <w:szCs w:val="19"/>
        </w:rPr>
        <w:tab/>
        <w:t xml:space="preserve">N. Maxted, M. E. Dulloo, B. V. Ford-Lloyd, Enhancing crop genepool use: capturing wild relative and landrace diversity for crop improvement, CABI, 2016. </w:t>
      </w:r>
    </w:p>
    <w:p w14:paraId="0CF6E625" w14:textId="14E3FD77" w:rsidR="00EB16D4" w:rsidRPr="000D7A2D" w:rsidRDefault="00EB16D4" w:rsidP="00E1372A">
      <w:pPr>
        <w:pStyle w:val="ListParagraph"/>
        <w:spacing w:before="40"/>
        <w:ind w:left="446" w:hanging="446"/>
        <w:jc w:val="both"/>
        <w:rPr>
          <w:rStyle w:val="Hyperlink"/>
          <w:color w:val="auto"/>
          <w:sz w:val="19"/>
          <w:szCs w:val="19"/>
        </w:rPr>
      </w:pPr>
    </w:p>
    <w:p w14:paraId="3FB360C5" w14:textId="77777777" w:rsidR="00565397" w:rsidRPr="000D7A2D" w:rsidRDefault="00565397" w:rsidP="005F444F">
      <w:pPr>
        <w:spacing w:after="0"/>
        <w:jc w:val="center"/>
        <w:rPr>
          <w:rFonts w:ascii="Times New Roman" w:hAnsi="Times New Roman" w:cs="Times New Roman"/>
          <w:b/>
          <w:sz w:val="36"/>
          <w:szCs w:val="36"/>
        </w:rPr>
      </w:pPr>
    </w:p>
    <w:p w14:paraId="20889CBB" w14:textId="33387EBB" w:rsidR="00187AD0" w:rsidRDefault="00827717" w:rsidP="0057038B">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Assessment of c</w:t>
      </w:r>
      <w:r w:rsidR="00187AD0">
        <w:rPr>
          <w:rFonts w:ascii="Times New Roman" w:hAnsi="Times New Roman" w:cs="Times New Roman"/>
          <w:b/>
          <w:sz w:val="36"/>
          <w:szCs w:val="36"/>
        </w:rPr>
        <w:t>urrent agrobiodiversity status in two villages Tenh Phong and Quai To, Tuan Giao commune, Dien Bien province for sustainable socio-economic development</w:t>
      </w:r>
    </w:p>
    <w:p w14:paraId="33F18435" w14:textId="77777777" w:rsidR="00187AD0" w:rsidRDefault="00187AD0" w:rsidP="0057038B">
      <w:pPr>
        <w:spacing w:before="510" w:after="170" w:line="240" w:lineRule="auto"/>
        <w:jc w:val="center"/>
        <w:rPr>
          <w:rFonts w:ascii="Times New Roman" w:hAnsi="Times New Roman" w:cs="Times New Roman"/>
          <w:sz w:val="27"/>
          <w:szCs w:val="27"/>
        </w:rPr>
      </w:pPr>
      <w:r>
        <w:rPr>
          <w:rFonts w:ascii="Times New Roman" w:hAnsi="Times New Roman" w:cs="Times New Roman"/>
          <w:sz w:val="27"/>
          <w:szCs w:val="27"/>
        </w:rPr>
        <w:t>Tran Anh Tuan</w:t>
      </w:r>
      <w:r>
        <w:rPr>
          <w:rFonts w:ascii="Times New Roman" w:hAnsi="Times New Roman" w:cs="Times New Roman"/>
          <w:sz w:val="27"/>
          <w:szCs w:val="27"/>
          <w:vertAlign w:val="superscript"/>
        </w:rPr>
        <w:t>1</w:t>
      </w:r>
      <w:r>
        <w:rPr>
          <w:rFonts w:ascii="Times New Roman" w:hAnsi="Times New Roman" w:cs="Times New Roman"/>
          <w:sz w:val="27"/>
          <w:szCs w:val="27"/>
        </w:rPr>
        <w:t>, De Haan Stefan</w:t>
      </w:r>
      <w:r>
        <w:rPr>
          <w:rFonts w:ascii="Times New Roman" w:hAnsi="Times New Roman" w:cs="Times New Roman"/>
          <w:sz w:val="27"/>
          <w:szCs w:val="27"/>
          <w:vertAlign w:val="superscript"/>
        </w:rPr>
        <w:t>2</w:t>
      </w:r>
      <w:r>
        <w:rPr>
          <w:rFonts w:ascii="Times New Roman" w:hAnsi="Times New Roman" w:cs="Times New Roman"/>
          <w:sz w:val="27"/>
          <w:szCs w:val="27"/>
        </w:rPr>
        <w:t>, Truong Ngoc Kiem</w:t>
      </w:r>
      <w:r>
        <w:rPr>
          <w:rFonts w:ascii="Times New Roman" w:hAnsi="Times New Roman" w:cs="Times New Roman"/>
          <w:sz w:val="27"/>
          <w:szCs w:val="27"/>
          <w:vertAlign w:val="superscript"/>
        </w:rPr>
        <w:t>1*</w:t>
      </w:r>
    </w:p>
    <w:p w14:paraId="5369A9AA" w14:textId="77777777" w:rsidR="00187AD0" w:rsidRDefault="00187AD0" w:rsidP="0057038B">
      <w:pPr>
        <w:spacing w:after="60" w:line="240" w:lineRule="auto"/>
        <w:jc w:val="center"/>
        <w:rPr>
          <w:rFonts w:ascii="Times New Roman" w:hAnsi="Times New Roman" w:cs="Times New Roman"/>
          <w:i/>
          <w:sz w:val="21"/>
          <w:szCs w:val="21"/>
          <w:lang w:eastAsia="ko-KR"/>
        </w:rPr>
      </w:pPr>
      <w:r>
        <w:rPr>
          <w:rFonts w:ascii="Times New Roman" w:hAnsi="Times New Roman" w:cs="Times New Roman"/>
          <w:i/>
          <w:sz w:val="21"/>
          <w:szCs w:val="21"/>
          <w:vertAlign w:val="superscript"/>
          <w:lang w:eastAsia="ko-KR"/>
        </w:rPr>
        <w:t>1</w:t>
      </w:r>
      <w:r>
        <w:rPr>
          <w:rFonts w:ascii="Times New Roman" w:hAnsi="Times New Roman" w:cs="Times New Roman"/>
          <w:i/>
          <w:sz w:val="21"/>
          <w:szCs w:val="21"/>
          <w:lang w:eastAsia="ko-KR"/>
        </w:rPr>
        <w:t>University of Science, Vietnam National University, Hanoi</w:t>
      </w:r>
    </w:p>
    <w:p w14:paraId="179EB261" w14:textId="77777777" w:rsidR="00187AD0" w:rsidRDefault="00187AD0" w:rsidP="0057038B">
      <w:pPr>
        <w:spacing w:after="60" w:line="240" w:lineRule="auto"/>
        <w:jc w:val="center"/>
        <w:rPr>
          <w:rFonts w:ascii="Times New Roman" w:hAnsi="Times New Roman" w:cs="Times New Roman"/>
          <w:i/>
          <w:sz w:val="21"/>
          <w:szCs w:val="21"/>
          <w:lang w:eastAsia="ko-KR"/>
        </w:rPr>
      </w:pPr>
      <w:r>
        <w:rPr>
          <w:rFonts w:ascii="Times New Roman" w:hAnsi="Times New Roman" w:cs="Times New Roman"/>
          <w:i/>
          <w:sz w:val="21"/>
          <w:szCs w:val="21"/>
          <w:vertAlign w:val="superscript"/>
          <w:lang w:eastAsia="ko-KR"/>
        </w:rPr>
        <w:t>2</w:t>
      </w:r>
      <w:r>
        <w:rPr>
          <w:rFonts w:ascii="Times New Roman" w:hAnsi="Times New Roman" w:cs="Times New Roman"/>
          <w:i/>
          <w:sz w:val="21"/>
          <w:szCs w:val="21"/>
          <w:lang w:eastAsia="ko-KR"/>
        </w:rPr>
        <w:t>International Center for Tropical Agriculture</w:t>
      </w:r>
    </w:p>
    <w:p w14:paraId="3E2E01FD" w14:textId="13194948" w:rsidR="00187AD0" w:rsidRPr="0057038B" w:rsidRDefault="00187AD0" w:rsidP="00187AD0">
      <w:pPr>
        <w:spacing w:after="0" w:line="240" w:lineRule="auto"/>
        <w:jc w:val="center"/>
        <w:rPr>
          <w:rFonts w:ascii="Times New Roman" w:hAnsi="Times New Roman" w:cs="Times New Roman"/>
          <w:sz w:val="18"/>
          <w:szCs w:val="18"/>
        </w:rPr>
      </w:pPr>
      <w:r w:rsidRPr="0057038B">
        <w:rPr>
          <w:rFonts w:ascii="Times New Roman" w:hAnsi="Times New Roman" w:cs="Times New Roman"/>
          <w:sz w:val="18"/>
          <w:szCs w:val="18"/>
        </w:rPr>
        <w:t xml:space="preserve">*Email: </w:t>
      </w:r>
      <w:r w:rsidR="001070A3" w:rsidRPr="001070A3">
        <w:rPr>
          <w:rFonts w:ascii="Times New Roman" w:hAnsi="Times New Roman" w:cs="Times New Roman"/>
          <w:sz w:val="18"/>
          <w:szCs w:val="18"/>
        </w:rPr>
        <w:t>kiemtn@gmail.com</w:t>
      </w:r>
      <w:r w:rsidR="001070A3">
        <w:rPr>
          <w:rFonts w:ascii="Times New Roman" w:hAnsi="Times New Roman" w:cs="Times New Roman"/>
          <w:sz w:val="18"/>
          <w:szCs w:val="18"/>
        </w:rPr>
        <w:t xml:space="preserve"> / </w:t>
      </w:r>
      <w:r w:rsidR="001070A3" w:rsidRPr="00062457">
        <w:rPr>
          <w:rFonts w:ascii="Times New Roman" w:hAnsi="Times New Roman" w:cs="Times New Roman"/>
          <w:sz w:val="18"/>
          <w:szCs w:val="18"/>
        </w:rPr>
        <w:t>Tel: (+84) 243.7547473</w:t>
      </w:r>
    </w:p>
    <w:p w14:paraId="060F1D15" w14:textId="77777777" w:rsidR="00187AD0" w:rsidRDefault="00187AD0" w:rsidP="00187AD0">
      <w:pPr>
        <w:rPr>
          <w:rFonts w:ascii="Times New Roman" w:hAnsi="Times New Roman" w:cs="Times New Roman"/>
          <w:sz w:val="2"/>
        </w:rPr>
      </w:pPr>
    </w:p>
    <w:p w14:paraId="0CDB5DC3" w14:textId="70ECDA59" w:rsidR="00187AD0" w:rsidRDefault="00187AD0" w:rsidP="00702EEB">
      <w:pPr>
        <w:spacing w:before="60" w:after="60" w:line="290" w:lineRule="atLeast"/>
        <w:jc w:val="both"/>
        <w:rPr>
          <w:rFonts w:ascii="Times New Roman" w:hAnsi="Times New Roman" w:cs="Times New Roman"/>
          <w:sz w:val="21"/>
          <w:szCs w:val="21"/>
        </w:rPr>
      </w:pPr>
      <w:r>
        <w:rPr>
          <w:rFonts w:ascii="Times New Roman" w:hAnsi="Times New Roman" w:cs="Times New Roman"/>
          <w:b/>
          <w:sz w:val="21"/>
          <w:szCs w:val="21"/>
        </w:rPr>
        <w:t>Abstract</w:t>
      </w:r>
      <w:r>
        <w:rPr>
          <w:rFonts w:ascii="Times New Roman" w:hAnsi="Times New Roman" w:cs="Times New Roman"/>
          <w:sz w:val="21"/>
          <w:szCs w:val="21"/>
        </w:rPr>
        <w:t xml:space="preserve">: </w:t>
      </w:r>
      <w:r w:rsidR="00702EEB">
        <w:rPr>
          <w:rFonts w:ascii="Times New Roman" w:hAnsi="Times New Roman" w:cs="Times New Roman"/>
          <w:sz w:val="21"/>
          <w:szCs w:val="21"/>
        </w:rPr>
        <w:t>Although agrobiodiverstiy plays a crucial role since it affects directly on the sustainability of agricultural system, studies on agrobiodiversity in Vietnam is still really limited. This study provides information about crops and livestocks in in agricultural system in Tenh Phong and Quai To villages, Tuan Giao district, Dien Bien province. Results show that agricultural ecosystem in the study area has quite abundant biodiversity with 118 plant species, with many local food crops, and 15 livestocks. In addition, because of the differences in environmental and socio-economic conditions, the distribution and frequency of species/varieties in two villages are not similar. Nevertheless, the similarity between Tenh Phong and Quai To villages is low efficiency of production due to the usage of traditional agricultural techniques, particularly in Tenh Phong village. This study can be used for planning of agricultural development, improving local people’s livelihoods, as well as biodiversity conservation, sustainability of agricultural ecosystem in Dien Bien province.</w:t>
      </w:r>
      <w:r w:rsidR="00C02E38">
        <w:rPr>
          <w:rFonts w:ascii="Times New Roman" w:hAnsi="Times New Roman" w:cs="Times New Roman"/>
          <w:sz w:val="21"/>
          <w:szCs w:val="21"/>
        </w:rPr>
        <w:t xml:space="preserve"> </w:t>
      </w:r>
    </w:p>
    <w:p w14:paraId="56A8BEFB" w14:textId="6E696E97" w:rsidR="00187AD0" w:rsidRDefault="00187AD0" w:rsidP="0057038B">
      <w:pPr>
        <w:spacing w:before="60" w:after="60" w:line="290" w:lineRule="atLeast"/>
        <w:jc w:val="center"/>
        <w:rPr>
          <w:rFonts w:ascii="Times New Roman" w:hAnsi="Times New Roman" w:cs="Times New Roman"/>
          <w:sz w:val="21"/>
          <w:szCs w:val="21"/>
        </w:rPr>
      </w:pPr>
      <w:r>
        <w:rPr>
          <w:rFonts w:ascii="Times New Roman" w:hAnsi="Times New Roman" w:cs="Times New Roman"/>
          <w:i/>
          <w:sz w:val="21"/>
          <w:szCs w:val="21"/>
        </w:rPr>
        <w:t>Key words</w:t>
      </w:r>
      <w:r>
        <w:rPr>
          <w:rFonts w:ascii="Times New Roman" w:hAnsi="Times New Roman" w:cs="Times New Roman"/>
          <w:sz w:val="21"/>
          <w:szCs w:val="21"/>
        </w:rPr>
        <w:t xml:space="preserve">: agrobiodiversity, agricultural ecosystem, </w:t>
      </w:r>
      <w:r w:rsidR="0049530E">
        <w:rPr>
          <w:rFonts w:ascii="Times New Roman" w:hAnsi="Times New Roman" w:cs="Times New Roman"/>
          <w:sz w:val="21"/>
          <w:szCs w:val="21"/>
        </w:rPr>
        <w:t>Dien Bien province</w:t>
      </w:r>
      <w:r w:rsidR="00B2238F">
        <w:rPr>
          <w:rFonts w:ascii="Times New Roman" w:hAnsi="Times New Roman" w:cs="Times New Roman"/>
          <w:sz w:val="21"/>
          <w:szCs w:val="21"/>
        </w:rPr>
        <w:t>.</w:t>
      </w:r>
    </w:p>
    <w:p w14:paraId="1B5F4FE4" w14:textId="6663DFAB" w:rsidR="000930C9" w:rsidRPr="000D7A2D" w:rsidRDefault="000930C9" w:rsidP="00187AD0">
      <w:pPr>
        <w:spacing w:after="0"/>
        <w:jc w:val="center"/>
        <w:rPr>
          <w:rFonts w:ascii="Times New Roman" w:hAnsi="Times New Roman" w:cs="Times New Roman"/>
          <w:sz w:val="21"/>
          <w:szCs w:val="21"/>
        </w:rPr>
      </w:pPr>
    </w:p>
    <w:sectPr w:rsidR="000930C9" w:rsidRPr="000D7A2D" w:rsidSect="0054514E">
      <w:footerReference w:type="default" r:id="rId11"/>
      <w:footerReference w:type="first" r:id="rId12"/>
      <w:pgSz w:w="11907" w:h="16840" w:code="9"/>
      <w:pgMar w:top="2041" w:right="1418" w:bottom="2438" w:left="1418" w:header="1531" w:footer="20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DE2BD" w14:textId="77777777" w:rsidR="00956F76" w:rsidRDefault="00956F76" w:rsidP="00836CEA">
      <w:pPr>
        <w:spacing w:after="0" w:line="240" w:lineRule="auto"/>
      </w:pPr>
      <w:r>
        <w:separator/>
      </w:r>
    </w:p>
  </w:endnote>
  <w:endnote w:type="continuationSeparator" w:id="0">
    <w:p w14:paraId="395FA1E7" w14:textId="77777777" w:rsidR="00956F76" w:rsidRDefault="00956F76" w:rsidP="0083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33664"/>
      <w:docPartObj>
        <w:docPartGallery w:val="Page Numbers (Bottom of Page)"/>
        <w:docPartUnique/>
      </w:docPartObj>
    </w:sdtPr>
    <w:sdtEndPr>
      <w:rPr>
        <w:noProof/>
      </w:rPr>
    </w:sdtEndPr>
    <w:sdtContent>
      <w:p w14:paraId="7AEC43C2" w14:textId="247DBC45" w:rsidR="00343BE0" w:rsidRDefault="00343BE0">
        <w:pPr>
          <w:pStyle w:val="Footer"/>
          <w:jc w:val="center"/>
        </w:pPr>
        <w:r w:rsidRPr="006A4930">
          <w:rPr>
            <w:rFonts w:ascii="Times New Roman" w:hAnsi="Times New Roman" w:cs="Times New Roman"/>
            <w:sz w:val="20"/>
            <w:szCs w:val="20"/>
          </w:rPr>
          <w:fldChar w:fldCharType="begin"/>
        </w:r>
        <w:r w:rsidRPr="006A4930">
          <w:rPr>
            <w:rFonts w:ascii="Times New Roman" w:hAnsi="Times New Roman" w:cs="Times New Roman"/>
            <w:sz w:val="20"/>
            <w:szCs w:val="20"/>
          </w:rPr>
          <w:instrText xml:space="preserve"> PAGE   \* MERGEFORMAT </w:instrText>
        </w:r>
        <w:r w:rsidRPr="006A4930">
          <w:rPr>
            <w:rFonts w:ascii="Times New Roman" w:hAnsi="Times New Roman" w:cs="Times New Roman"/>
            <w:sz w:val="20"/>
            <w:szCs w:val="20"/>
          </w:rPr>
          <w:fldChar w:fldCharType="separate"/>
        </w:r>
        <w:r w:rsidR="00110EA1">
          <w:rPr>
            <w:rFonts w:ascii="Times New Roman" w:hAnsi="Times New Roman" w:cs="Times New Roman"/>
            <w:noProof/>
            <w:sz w:val="20"/>
            <w:szCs w:val="20"/>
          </w:rPr>
          <w:t>9</w:t>
        </w:r>
        <w:r w:rsidRPr="006A4930">
          <w:rPr>
            <w:rFonts w:ascii="Times New Roman" w:hAnsi="Times New Roman" w:cs="Times New Roman"/>
            <w:noProof/>
            <w:sz w:val="20"/>
            <w:szCs w:val="20"/>
          </w:rPr>
          <w:fldChar w:fldCharType="end"/>
        </w:r>
      </w:p>
    </w:sdtContent>
  </w:sdt>
  <w:p w14:paraId="751D6CAD" w14:textId="77777777" w:rsidR="00343BE0" w:rsidRDefault="00343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57289839"/>
      <w:docPartObj>
        <w:docPartGallery w:val="Page Numbers (Bottom of Page)"/>
        <w:docPartUnique/>
      </w:docPartObj>
    </w:sdtPr>
    <w:sdtEndPr>
      <w:rPr>
        <w:noProof/>
      </w:rPr>
    </w:sdtEndPr>
    <w:sdtContent>
      <w:p w14:paraId="0F33847E" w14:textId="6FEB8E67" w:rsidR="00343BE0" w:rsidRPr="00FB0D7A" w:rsidRDefault="00343BE0" w:rsidP="00FB0D7A">
        <w:pPr>
          <w:pStyle w:val="Footer"/>
          <w:jc w:val="center"/>
          <w:rPr>
            <w:rFonts w:ascii="Times New Roman" w:hAnsi="Times New Roman" w:cs="Times New Roman"/>
          </w:rPr>
        </w:pPr>
        <w:r w:rsidRPr="00FB0D7A">
          <w:rPr>
            <w:rFonts w:ascii="Times New Roman" w:hAnsi="Times New Roman" w:cs="Times New Roman"/>
          </w:rPr>
          <w:fldChar w:fldCharType="begin"/>
        </w:r>
        <w:r w:rsidRPr="00FB0D7A">
          <w:rPr>
            <w:rFonts w:ascii="Times New Roman" w:hAnsi="Times New Roman" w:cs="Times New Roman"/>
          </w:rPr>
          <w:instrText xml:space="preserve"> PAGE   \* MERGEFORMAT </w:instrText>
        </w:r>
        <w:r w:rsidRPr="00FB0D7A">
          <w:rPr>
            <w:rFonts w:ascii="Times New Roman" w:hAnsi="Times New Roman" w:cs="Times New Roman"/>
          </w:rPr>
          <w:fldChar w:fldCharType="separate"/>
        </w:r>
        <w:r w:rsidR="00110EA1">
          <w:rPr>
            <w:rFonts w:ascii="Times New Roman" w:hAnsi="Times New Roman" w:cs="Times New Roman"/>
            <w:noProof/>
          </w:rPr>
          <w:t>1</w:t>
        </w:r>
        <w:r w:rsidRPr="00FB0D7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D9B51" w14:textId="77777777" w:rsidR="00956F76" w:rsidRDefault="00956F76" w:rsidP="00836CEA">
      <w:pPr>
        <w:spacing w:after="0" w:line="240" w:lineRule="auto"/>
      </w:pPr>
      <w:r>
        <w:separator/>
      </w:r>
    </w:p>
  </w:footnote>
  <w:footnote w:type="continuationSeparator" w:id="0">
    <w:p w14:paraId="23ECEF4D" w14:textId="77777777" w:rsidR="00956F76" w:rsidRDefault="00956F76" w:rsidP="0083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131CB"/>
    <w:multiLevelType w:val="hybridMultilevel"/>
    <w:tmpl w:val="095C4AEE"/>
    <w:lvl w:ilvl="0" w:tplc="B050744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752B7"/>
    <w:multiLevelType w:val="hybridMultilevel"/>
    <w:tmpl w:val="5AC23514"/>
    <w:lvl w:ilvl="0" w:tplc="D4042CF0">
      <w:start w:val="2"/>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CE4B84"/>
    <w:multiLevelType w:val="hybridMultilevel"/>
    <w:tmpl w:val="65A00D30"/>
    <w:lvl w:ilvl="0" w:tplc="3FAC04F0">
      <w:start w:val="1"/>
      <w:numFmt w:val="lowerLetter"/>
      <w:lvlText w:val="%1."/>
      <w:lvlJc w:val="left"/>
      <w:pPr>
        <w:ind w:left="760" w:hanging="360"/>
      </w:pPr>
      <w:rPr>
        <w:rFonts w:asciiTheme="minorHAnsi" w:eastAsiaTheme="minorEastAsia" w:hAnsiTheme="minorHAnsi" w:cstheme="minorBidi"/>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4E965D9"/>
    <w:multiLevelType w:val="hybridMultilevel"/>
    <w:tmpl w:val="27601514"/>
    <w:lvl w:ilvl="0" w:tplc="C86E97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84154D"/>
    <w:multiLevelType w:val="hybridMultilevel"/>
    <w:tmpl w:val="5F54734E"/>
    <w:lvl w:ilvl="0" w:tplc="E32CB2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B6059"/>
    <w:multiLevelType w:val="hybridMultilevel"/>
    <w:tmpl w:val="65A00D30"/>
    <w:lvl w:ilvl="0" w:tplc="3FAC04F0">
      <w:start w:val="1"/>
      <w:numFmt w:val="lowerLetter"/>
      <w:lvlText w:val="%1."/>
      <w:lvlJc w:val="left"/>
      <w:pPr>
        <w:ind w:left="760" w:hanging="360"/>
      </w:pPr>
      <w:rPr>
        <w:rFonts w:asciiTheme="minorHAnsi" w:eastAsiaTheme="minorEastAsia" w:hAnsiTheme="minorHAnsi" w:cstheme="minorBidi"/>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47F2B01"/>
    <w:multiLevelType w:val="hybridMultilevel"/>
    <w:tmpl w:val="F1561CBE"/>
    <w:lvl w:ilvl="0" w:tplc="89AC00C6">
      <w:numFmt w:val="bullet"/>
      <w:lvlText w:val="-"/>
      <w:lvlJc w:val="left"/>
      <w:pPr>
        <w:ind w:left="760" w:hanging="360"/>
      </w:pPr>
      <w:rPr>
        <w:rFonts w:ascii="Calibri" w:eastAsiaTheme="minorEastAsia" w:hAnsi="Calibri" w:cstheme="minorBid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nsid w:val="6B8069F4"/>
    <w:multiLevelType w:val="hybridMultilevel"/>
    <w:tmpl w:val="8BF24C48"/>
    <w:lvl w:ilvl="0" w:tplc="F518572C">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17941"/>
    <w:multiLevelType w:val="hybridMultilevel"/>
    <w:tmpl w:val="E6969128"/>
    <w:lvl w:ilvl="0" w:tplc="C86E97AA">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982BE7"/>
    <w:multiLevelType w:val="hybridMultilevel"/>
    <w:tmpl w:val="2FF2DF16"/>
    <w:lvl w:ilvl="0" w:tplc="74789178">
      <w:start w:val="1"/>
      <w:numFmt w:val="bullet"/>
      <w:lvlText w:val="-"/>
      <w:lvlJc w:val="left"/>
      <w:pPr>
        <w:ind w:left="760" w:hanging="360"/>
      </w:pPr>
      <w:rPr>
        <w:rFonts w:ascii="Calibri" w:eastAsiaTheme="minorEastAsia" w:hAnsi="Calibri"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6F74780B"/>
    <w:multiLevelType w:val="hybridMultilevel"/>
    <w:tmpl w:val="FBCEC84C"/>
    <w:lvl w:ilvl="0" w:tplc="C86E97AA">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5352CF"/>
    <w:multiLevelType w:val="hybridMultilevel"/>
    <w:tmpl w:val="5F54734E"/>
    <w:lvl w:ilvl="0" w:tplc="E32CB2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2"/>
  </w:num>
  <w:num w:numId="8">
    <w:abstractNumId w:val="5"/>
  </w:num>
  <w:num w:numId="9">
    <w:abstractNumId w:val="9"/>
  </w:num>
  <w:num w:numId="10">
    <w:abstractNumId w:val="0"/>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34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BC"/>
    <w:rsid w:val="00007D3B"/>
    <w:rsid w:val="00020493"/>
    <w:rsid w:val="00026BC6"/>
    <w:rsid w:val="0003342B"/>
    <w:rsid w:val="00040856"/>
    <w:rsid w:val="000417DC"/>
    <w:rsid w:val="00051043"/>
    <w:rsid w:val="000530B6"/>
    <w:rsid w:val="000601A5"/>
    <w:rsid w:val="00062457"/>
    <w:rsid w:val="00064EAA"/>
    <w:rsid w:val="00067BB9"/>
    <w:rsid w:val="000710BF"/>
    <w:rsid w:val="00071FC1"/>
    <w:rsid w:val="00072645"/>
    <w:rsid w:val="0008180A"/>
    <w:rsid w:val="00081F96"/>
    <w:rsid w:val="00082781"/>
    <w:rsid w:val="00084C24"/>
    <w:rsid w:val="0008674C"/>
    <w:rsid w:val="000930C9"/>
    <w:rsid w:val="0009665B"/>
    <w:rsid w:val="000A3435"/>
    <w:rsid w:val="000A71C4"/>
    <w:rsid w:val="000B61B0"/>
    <w:rsid w:val="000C07E8"/>
    <w:rsid w:val="000D3A5C"/>
    <w:rsid w:val="000D4EB8"/>
    <w:rsid w:val="000D7A2D"/>
    <w:rsid w:val="000E3842"/>
    <w:rsid w:val="000E49A1"/>
    <w:rsid w:val="001070A3"/>
    <w:rsid w:val="00110EA1"/>
    <w:rsid w:val="00117709"/>
    <w:rsid w:val="00117ED8"/>
    <w:rsid w:val="001204C0"/>
    <w:rsid w:val="00126897"/>
    <w:rsid w:val="00127E2E"/>
    <w:rsid w:val="00133696"/>
    <w:rsid w:val="00134AAD"/>
    <w:rsid w:val="00137456"/>
    <w:rsid w:val="00141928"/>
    <w:rsid w:val="0014527A"/>
    <w:rsid w:val="001453BD"/>
    <w:rsid w:val="001647A7"/>
    <w:rsid w:val="001720A9"/>
    <w:rsid w:val="00174D13"/>
    <w:rsid w:val="00181250"/>
    <w:rsid w:val="001819CE"/>
    <w:rsid w:val="00182D63"/>
    <w:rsid w:val="001845EF"/>
    <w:rsid w:val="00187AD0"/>
    <w:rsid w:val="001A1AD3"/>
    <w:rsid w:val="001A320B"/>
    <w:rsid w:val="001A438C"/>
    <w:rsid w:val="001A572F"/>
    <w:rsid w:val="001A6978"/>
    <w:rsid w:val="001B17B5"/>
    <w:rsid w:val="001B2392"/>
    <w:rsid w:val="001B48BB"/>
    <w:rsid w:val="001B5B40"/>
    <w:rsid w:val="001C2BB8"/>
    <w:rsid w:val="001C6078"/>
    <w:rsid w:val="001D0E0C"/>
    <w:rsid w:val="001D1702"/>
    <w:rsid w:val="001D4B33"/>
    <w:rsid w:val="001D6458"/>
    <w:rsid w:val="001D6A83"/>
    <w:rsid w:val="001F0218"/>
    <w:rsid w:val="001F0C96"/>
    <w:rsid w:val="001F1104"/>
    <w:rsid w:val="001F3DAD"/>
    <w:rsid w:val="001F7ECA"/>
    <w:rsid w:val="00201027"/>
    <w:rsid w:val="00205B5A"/>
    <w:rsid w:val="002067BD"/>
    <w:rsid w:val="0020682D"/>
    <w:rsid w:val="00213996"/>
    <w:rsid w:val="00223CDF"/>
    <w:rsid w:val="00234F3C"/>
    <w:rsid w:val="002366B3"/>
    <w:rsid w:val="002416E4"/>
    <w:rsid w:val="002522AB"/>
    <w:rsid w:val="00254AEB"/>
    <w:rsid w:val="0025574F"/>
    <w:rsid w:val="00255E69"/>
    <w:rsid w:val="0025621E"/>
    <w:rsid w:val="00272B86"/>
    <w:rsid w:val="002754EF"/>
    <w:rsid w:val="00277481"/>
    <w:rsid w:val="0027770F"/>
    <w:rsid w:val="00280648"/>
    <w:rsid w:val="00293A16"/>
    <w:rsid w:val="00297D9A"/>
    <w:rsid w:val="002A1189"/>
    <w:rsid w:val="002A1BF5"/>
    <w:rsid w:val="002A3AE2"/>
    <w:rsid w:val="002B1459"/>
    <w:rsid w:val="002B665E"/>
    <w:rsid w:val="002C3428"/>
    <w:rsid w:val="002C6764"/>
    <w:rsid w:val="002D3FCE"/>
    <w:rsid w:val="002D71C0"/>
    <w:rsid w:val="002E2223"/>
    <w:rsid w:val="002E2C05"/>
    <w:rsid w:val="0030188F"/>
    <w:rsid w:val="00304BC8"/>
    <w:rsid w:val="003052C2"/>
    <w:rsid w:val="00306003"/>
    <w:rsid w:val="00306182"/>
    <w:rsid w:val="00322F76"/>
    <w:rsid w:val="00325765"/>
    <w:rsid w:val="003346B5"/>
    <w:rsid w:val="00335556"/>
    <w:rsid w:val="00336701"/>
    <w:rsid w:val="00343BE0"/>
    <w:rsid w:val="00345DB5"/>
    <w:rsid w:val="00346277"/>
    <w:rsid w:val="00355D35"/>
    <w:rsid w:val="003571C0"/>
    <w:rsid w:val="00360DDA"/>
    <w:rsid w:val="00361EBD"/>
    <w:rsid w:val="00362D38"/>
    <w:rsid w:val="00362F4C"/>
    <w:rsid w:val="00375333"/>
    <w:rsid w:val="003827EC"/>
    <w:rsid w:val="00386762"/>
    <w:rsid w:val="00386F37"/>
    <w:rsid w:val="00387E3B"/>
    <w:rsid w:val="003A2775"/>
    <w:rsid w:val="003B05D1"/>
    <w:rsid w:val="003B70A3"/>
    <w:rsid w:val="003D067A"/>
    <w:rsid w:val="003E1CA3"/>
    <w:rsid w:val="003E27C1"/>
    <w:rsid w:val="003E4E90"/>
    <w:rsid w:val="004026BB"/>
    <w:rsid w:val="00403B3D"/>
    <w:rsid w:val="0041183F"/>
    <w:rsid w:val="00422082"/>
    <w:rsid w:val="00422509"/>
    <w:rsid w:val="00427ABB"/>
    <w:rsid w:val="004332E1"/>
    <w:rsid w:val="00433F53"/>
    <w:rsid w:val="00434013"/>
    <w:rsid w:val="004374BE"/>
    <w:rsid w:val="00446B74"/>
    <w:rsid w:val="00453DC1"/>
    <w:rsid w:val="00454775"/>
    <w:rsid w:val="00461408"/>
    <w:rsid w:val="004623CF"/>
    <w:rsid w:val="0047156B"/>
    <w:rsid w:val="004760B6"/>
    <w:rsid w:val="0049530E"/>
    <w:rsid w:val="004A1D7A"/>
    <w:rsid w:val="004B03FC"/>
    <w:rsid w:val="004C1BA1"/>
    <w:rsid w:val="004C2009"/>
    <w:rsid w:val="004C3620"/>
    <w:rsid w:val="004C4BE1"/>
    <w:rsid w:val="004C7813"/>
    <w:rsid w:val="004C7DFF"/>
    <w:rsid w:val="004D1B35"/>
    <w:rsid w:val="004E06E4"/>
    <w:rsid w:val="004E3F1F"/>
    <w:rsid w:val="004F396D"/>
    <w:rsid w:val="00501797"/>
    <w:rsid w:val="00505608"/>
    <w:rsid w:val="00511CB3"/>
    <w:rsid w:val="00511E58"/>
    <w:rsid w:val="00511F5F"/>
    <w:rsid w:val="00513A93"/>
    <w:rsid w:val="005202FB"/>
    <w:rsid w:val="00535291"/>
    <w:rsid w:val="00535DFC"/>
    <w:rsid w:val="005408E5"/>
    <w:rsid w:val="005436E3"/>
    <w:rsid w:val="0054514E"/>
    <w:rsid w:val="00554AA8"/>
    <w:rsid w:val="005576F3"/>
    <w:rsid w:val="005621E7"/>
    <w:rsid w:val="00565397"/>
    <w:rsid w:val="0057038B"/>
    <w:rsid w:val="00573BA9"/>
    <w:rsid w:val="00575350"/>
    <w:rsid w:val="00582770"/>
    <w:rsid w:val="00582EED"/>
    <w:rsid w:val="00583D4A"/>
    <w:rsid w:val="00590DAD"/>
    <w:rsid w:val="00592ACD"/>
    <w:rsid w:val="00595002"/>
    <w:rsid w:val="005969E5"/>
    <w:rsid w:val="005A25A7"/>
    <w:rsid w:val="005A3A19"/>
    <w:rsid w:val="005B0BEE"/>
    <w:rsid w:val="005B1043"/>
    <w:rsid w:val="005B4E27"/>
    <w:rsid w:val="005C1616"/>
    <w:rsid w:val="005C4FEB"/>
    <w:rsid w:val="005D4F3E"/>
    <w:rsid w:val="005E33C6"/>
    <w:rsid w:val="005E3724"/>
    <w:rsid w:val="005E78BA"/>
    <w:rsid w:val="005F444F"/>
    <w:rsid w:val="005F5410"/>
    <w:rsid w:val="00603D7E"/>
    <w:rsid w:val="006054B9"/>
    <w:rsid w:val="006136D3"/>
    <w:rsid w:val="0062076D"/>
    <w:rsid w:val="006218F8"/>
    <w:rsid w:val="006569A4"/>
    <w:rsid w:val="00657247"/>
    <w:rsid w:val="00660E1E"/>
    <w:rsid w:val="006877BA"/>
    <w:rsid w:val="00687EE5"/>
    <w:rsid w:val="00693F75"/>
    <w:rsid w:val="00695B3C"/>
    <w:rsid w:val="00697513"/>
    <w:rsid w:val="006A4930"/>
    <w:rsid w:val="006B20B5"/>
    <w:rsid w:val="006B26EC"/>
    <w:rsid w:val="006B4184"/>
    <w:rsid w:val="006B4CF1"/>
    <w:rsid w:val="006B5999"/>
    <w:rsid w:val="006C1422"/>
    <w:rsid w:val="006C35E8"/>
    <w:rsid w:val="006C417E"/>
    <w:rsid w:val="006C41B5"/>
    <w:rsid w:val="006D3EE3"/>
    <w:rsid w:val="006E4D62"/>
    <w:rsid w:val="006E5572"/>
    <w:rsid w:val="006E5AC3"/>
    <w:rsid w:val="006E7593"/>
    <w:rsid w:val="006E79D2"/>
    <w:rsid w:val="006F6114"/>
    <w:rsid w:val="00700842"/>
    <w:rsid w:val="00700D7E"/>
    <w:rsid w:val="00702EEB"/>
    <w:rsid w:val="007109A9"/>
    <w:rsid w:val="00712A60"/>
    <w:rsid w:val="007130A4"/>
    <w:rsid w:val="007155BB"/>
    <w:rsid w:val="00720054"/>
    <w:rsid w:val="0072033A"/>
    <w:rsid w:val="007266E1"/>
    <w:rsid w:val="00726D45"/>
    <w:rsid w:val="00731AEF"/>
    <w:rsid w:val="00734345"/>
    <w:rsid w:val="00753C1D"/>
    <w:rsid w:val="00761086"/>
    <w:rsid w:val="00766373"/>
    <w:rsid w:val="0077069C"/>
    <w:rsid w:val="00780E54"/>
    <w:rsid w:val="00786651"/>
    <w:rsid w:val="0078665C"/>
    <w:rsid w:val="00791007"/>
    <w:rsid w:val="00791330"/>
    <w:rsid w:val="007A6180"/>
    <w:rsid w:val="007B685F"/>
    <w:rsid w:val="007B6D2A"/>
    <w:rsid w:val="007C00BC"/>
    <w:rsid w:val="007C07FB"/>
    <w:rsid w:val="007D53B1"/>
    <w:rsid w:val="007D649C"/>
    <w:rsid w:val="007E056B"/>
    <w:rsid w:val="007E4205"/>
    <w:rsid w:val="007F0B78"/>
    <w:rsid w:val="007F4010"/>
    <w:rsid w:val="007F4093"/>
    <w:rsid w:val="007F596D"/>
    <w:rsid w:val="0080508B"/>
    <w:rsid w:val="00815246"/>
    <w:rsid w:val="00823355"/>
    <w:rsid w:val="00826067"/>
    <w:rsid w:val="00827717"/>
    <w:rsid w:val="00835C3E"/>
    <w:rsid w:val="00836763"/>
    <w:rsid w:val="00836CEA"/>
    <w:rsid w:val="0084564D"/>
    <w:rsid w:val="00847258"/>
    <w:rsid w:val="008513C7"/>
    <w:rsid w:val="00862654"/>
    <w:rsid w:val="0086516E"/>
    <w:rsid w:val="008664B4"/>
    <w:rsid w:val="008714BD"/>
    <w:rsid w:val="00875E71"/>
    <w:rsid w:val="00876A5B"/>
    <w:rsid w:val="0087725E"/>
    <w:rsid w:val="00883053"/>
    <w:rsid w:val="00886918"/>
    <w:rsid w:val="00894D26"/>
    <w:rsid w:val="00897FC9"/>
    <w:rsid w:val="008A6196"/>
    <w:rsid w:val="008B0120"/>
    <w:rsid w:val="008B0523"/>
    <w:rsid w:val="008C1BE7"/>
    <w:rsid w:val="008C22AB"/>
    <w:rsid w:val="008C5117"/>
    <w:rsid w:val="008C777B"/>
    <w:rsid w:val="008D47AB"/>
    <w:rsid w:val="008D496C"/>
    <w:rsid w:val="008E0A2F"/>
    <w:rsid w:val="008E11F7"/>
    <w:rsid w:val="008E256F"/>
    <w:rsid w:val="008E2E76"/>
    <w:rsid w:val="00903DD5"/>
    <w:rsid w:val="00913E43"/>
    <w:rsid w:val="00920EA4"/>
    <w:rsid w:val="0092272F"/>
    <w:rsid w:val="00931E10"/>
    <w:rsid w:val="00931FFA"/>
    <w:rsid w:val="009353B9"/>
    <w:rsid w:val="0093713A"/>
    <w:rsid w:val="0094016B"/>
    <w:rsid w:val="009457F3"/>
    <w:rsid w:val="00946279"/>
    <w:rsid w:val="00956D2A"/>
    <w:rsid w:val="00956F76"/>
    <w:rsid w:val="00961742"/>
    <w:rsid w:val="009707C4"/>
    <w:rsid w:val="00981D27"/>
    <w:rsid w:val="009835EF"/>
    <w:rsid w:val="00983E2C"/>
    <w:rsid w:val="009875CE"/>
    <w:rsid w:val="00990690"/>
    <w:rsid w:val="00995E92"/>
    <w:rsid w:val="00996B24"/>
    <w:rsid w:val="00997750"/>
    <w:rsid w:val="009979EA"/>
    <w:rsid w:val="00997D9E"/>
    <w:rsid w:val="009A2B9D"/>
    <w:rsid w:val="009A3CF4"/>
    <w:rsid w:val="009A55D7"/>
    <w:rsid w:val="009B0836"/>
    <w:rsid w:val="009B22CA"/>
    <w:rsid w:val="009B48BB"/>
    <w:rsid w:val="009B4CD5"/>
    <w:rsid w:val="009C5183"/>
    <w:rsid w:val="009C6C9D"/>
    <w:rsid w:val="009D1B2F"/>
    <w:rsid w:val="009D1BD9"/>
    <w:rsid w:val="009D5FDA"/>
    <w:rsid w:val="009E0B5D"/>
    <w:rsid w:val="009E28F5"/>
    <w:rsid w:val="009E5554"/>
    <w:rsid w:val="009E66E0"/>
    <w:rsid w:val="009E71BA"/>
    <w:rsid w:val="009F446B"/>
    <w:rsid w:val="009F459E"/>
    <w:rsid w:val="009F65FC"/>
    <w:rsid w:val="009F67FF"/>
    <w:rsid w:val="00A0711D"/>
    <w:rsid w:val="00A12BF7"/>
    <w:rsid w:val="00A131B8"/>
    <w:rsid w:val="00A204B1"/>
    <w:rsid w:val="00A239C0"/>
    <w:rsid w:val="00A24690"/>
    <w:rsid w:val="00A247A9"/>
    <w:rsid w:val="00A32BA9"/>
    <w:rsid w:val="00A33EA6"/>
    <w:rsid w:val="00A51141"/>
    <w:rsid w:val="00A520B9"/>
    <w:rsid w:val="00A624D8"/>
    <w:rsid w:val="00A62A06"/>
    <w:rsid w:val="00A63962"/>
    <w:rsid w:val="00A66C76"/>
    <w:rsid w:val="00A67386"/>
    <w:rsid w:val="00A707F8"/>
    <w:rsid w:val="00A714D4"/>
    <w:rsid w:val="00A8591D"/>
    <w:rsid w:val="00AB21E4"/>
    <w:rsid w:val="00AB4B6C"/>
    <w:rsid w:val="00AC2D6A"/>
    <w:rsid w:val="00AD16CF"/>
    <w:rsid w:val="00AD19C8"/>
    <w:rsid w:val="00AF09B4"/>
    <w:rsid w:val="00B01A52"/>
    <w:rsid w:val="00B027B6"/>
    <w:rsid w:val="00B04079"/>
    <w:rsid w:val="00B047FC"/>
    <w:rsid w:val="00B04ADF"/>
    <w:rsid w:val="00B05E20"/>
    <w:rsid w:val="00B119D7"/>
    <w:rsid w:val="00B14375"/>
    <w:rsid w:val="00B20506"/>
    <w:rsid w:val="00B2060C"/>
    <w:rsid w:val="00B2238F"/>
    <w:rsid w:val="00B237EA"/>
    <w:rsid w:val="00B26FC0"/>
    <w:rsid w:val="00B44F3A"/>
    <w:rsid w:val="00B47C50"/>
    <w:rsid w:val="00B47D86"/>
    <w:rsid w:val="00B532B1"/>
    <w:rsid w:val="00B5566D"/>
    <w:rsid w:val="00B56BCC"/>
    <w:rsid w:val="00B57B07"/>
    <w:rsid w:val="00B61F6E"/>
    <w:rsid w:val="00B65253"/>
    <w:rsid w:val="00B70526"/>
    <w:rsid w:val="00B72DD6"/>
    <w:rsid w:val="00B82863"/>
    <w:rsid w:val="00B83972"/>
    <w:rsid w:val="00B91377"/>
    <w:rsid w:val="00B925D5"/>
    <w:rsid w:val="00B9504D"/>
    <w:rsid w:val="00B955FD"/>
    <w:rsid w:val="00BA2763"/>
    <w:rsid w:val="00BB05F1"/>
    <w:rsid w:val="00BB1599"/>
    <w:rsid w:val="00BB44FA"/>
    <w:rsid w:val="00BB4DF5"/>
    <w:rsid w:val="00BB578B"/>
    <w:rsid w:val="00BB5B28"/>
    <w:rsid w:val="00BB5BE7"/>
    <w:rsid w:val="00BD1743"/>
    <w:rsid w:val="00BD2B58"/>
    <w:rsid w:val="00BD7081"/>
    <w:rsid w:val="00BE1AD7"/>
    <w:rsid w:val="00BF65C1"/>
    <w:rsid w:val="00C02E38"/>
    <w:rsid w:val="00C03470"/>
    <w:rsid w:val="00C04C8B"/>
    <w:rsid w:val="00C05F36"/>
    <w:rsid w:val="00C14AA0"/>
    <w:rsid w:val="00C155F4"/>
    <w:rsid w:val="00C156D7"/>
    <w:rsid w:val="00C24C09"/>
    <w:rsid w:val="00C2675A"/>
    <w:rsid w:val="00C30227"/>
    <w:rsid w:val="00C31FEC"/>
    <w:rsid w:val="00C33629"/>
    <w:rsid w:val="00C35B7A"/>
    <w:rsid w:val="00C41C79"/>
    <w:rsid w:val="00C423D9"/>
    <w:rsid w:val="00C43365"/>
    <w:rsid w:val="00C4425E"/>
    <w:rsid w:val="00C449B0"/>
    <w:rsid w:val="00C46B51"/>
    <w:rsid w:val="00C60CD5"/>
    <w:rsid w:val="00C677E0"/>
    <w:rsid w:val="00C700CA"/>
    <w:rsid w:val="00C74781"/>
    <w:rsid w:val="00C83E8D"/>
    <w:rsid w:val="00C92A9B"/>
    <w:rsid w:val="00C93D3F"/>
    <w:rsid w:val="00C975DD"/>
    <w:rsid w:val="00CB17B9"/>
    <w:rsid w:val="00CB7A4E"/>
    <w:rsid w:val="00CC3D52"/>
    <w:rsid w:val="00CC69F8"/>
    <w:rsid w:val="00CD028C"/>
    <w:rsid w:val="00CD4F6B"/>
    <w:rsid w:val="00CD7EE2"/>
    <w:rsid w:val="00CE242F"/>
    <w:rsid w:val="00D132FD"/>
    <w:rsid w:val="00D263F8"/>
    <w:rsid w:val="00D27861"/>
    <w:rsid w:val="00D302B8"/>
    <w:rsid w:val="00D329C1"/>
    <w:rsid w:val="00D40A79"/>
    <w:rsid w:val="00D457CB"/>
    <w:rsid w:val="00D605D8"/>
    <w:rsid w:val="00D62048"/>
    <w:rsid w:val="00D65DD8"/>
    <w:rsid w:val="00D71DEF"/>
    <w:rsid w:val="00D725A0"/>
    <w:rsid w:val="00D742E2"/>
    <w:rsid w:val="00D92F7A"/>
    <w:rsid w:val="00DA3965"/>
    <w:rsid w:val="00DA5246"/>
    <w:rsid w:val="00DB7407"/>
    <w:rsid w:val="00DB76CF"/>
    <w:rsid w:val="00DC00FA"/>
    <w:rsid w:val="00DC0D77"/>
    <w:rsid w:val="00DC61F0"/>
    <w:rsid w:val="00DE43CD"/>
    <w:rsid w:val="00DF57FC"/>
    <w:rsid w:val="00E01455"/>
    <w:rsid w:val="00E04CFA"/>
    <w:rsid w:val="00E04F61"/>
    <w:rsid w:val="00E05046"/>
    <w:rsid w:val="00E059EB"/>
    <w:rsid w:val="00E12EE0"/>
    <w:rsid w:val="00E12FF6"/>
    <w:rsid w:val="00E1372A"/>
    <w:rsid w:val="00E2236E"/>
    <w:rsid w:val="00E24F53"/>
    <w:rsid w:val="00E34363"/>
    <w:rsid w:val="00E359CE"/>
    <w:rsid w:val="00E35C86"/>
    <w:rsid w:val="00E551DF"/>
    <w:rsid w:val="00E55608"/>
    <w:rsid w:val="00E61504"/>
    <w:rsid w:val="00E62DB6"/>
    <w:rsid w:val="00E64B7C"/>
    <w:rsid w:val="00E67E82"/>
    <w:rsid w:val="00E70C52"/>
    <w:rsid w:val="00E73ECE"/>
    <w:rsid w:val="00E749A0"/>
    <w:rsid w:val="00E74B29"/>
    <w:rsid w:val="00E76680"/>
    <w:rsid w:val="00E804CE"/>
    <w:rsid w:val="00E83E59"/>
    <w:rsid w:val="00E85BFE"/>
    <w:rsid w:val="00E860DE"/>
    <w:rsid w:val="00E86AE2"/>
    <w:rsid w:val="00E93759"/>
    <w:rsid w:val="00EA0447"/>
    <w:rsid w:val="00EA65AD"/>
    <w:rsid w:val="00EA6D0E"/>
    <w:rsid w:val="00EB16D4"/>
    <w:rsid w:val="00EB52D0"/>
    <w:rsid w:val="00EC15B7"/>
    <w:rsid w:val="00EC4F72"/>
    <w:rsid w:val="00EE305B"/>
    <w:rsid w:val="00EF04D4"/>
    <w:rsid w:val="00F00AFC"/>
    <w:rsid w:val="00F14DE6"/>
    <w:rsid w:val="00F16C3B"/>
    <w:rsid w:val="00F20704"/>
    <w:rsid w:val="00F20C16"/>
    <w:rsid w:val="00F21FE5"/>
    <w:rsid w:val="00F41975"/>
    <w:rsid w:val="00F436E7"/>
    <w:rsid w:val="00F53B55"/>
    <w:rsid w:val="00F54A56"/>
    <w:rsid w:val="00F7733A"/>
    <w:rsid w:val="00F84895"/>
    <w:rsid w:val="00F97B90"/>
    <w:rsid w:val="00FA0B39"/>
    <w:rsid w:val="00FA4498"/>
    <w:rsid w:val="00FB0D7A"/>
    <w:rsid w:val="00FB4FC3"/>
    <w:rsid w:val="00FB587C"/>
    <w:rsid w:val="00FB7F9F"/>
    <w:rsid w:val="00FC031C"/>
    <w:rsid w:val="00FD22A8"/>
    <w:rsid w:val="00FE1B04"/>
    <w:rsid w:val="00FE2992"/>
    <w:rsid w:val="00FE63A4"/>
    <w:rsid w:val="00FF3032"/>
    <w:rsid w:val="00FF6E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327DED"/>
  <w15:docId w15:val="{A6852E67-C721-49CF-94F8-3B303A194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842"/>
    <w:rPr>
      <w:color w:val="808080"/>
    </w:rPr>
  </w:style>
  <w:style w:type="table" w:styleId="TableGrid">
    <w:name w:val="Table Grid"/>
    <w:basedOn w:val="TableNormal"/>
    <w:uiPriority w:val="39"/>
    <w:rsid w:val="00700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359CE"/>
    <w:rPr>
      <w:color w:val="0000FF"/>
      <w:u w:val="single"/>
    </w:rPr>
  </w:style>
  <w:style w:type="character" w:styleId="CommentReference">
    <w:name w:val="annotation reference"/>
    <w:basedOn w:val="DefaultParagraphFont"/>
    <w:uiPriority w:val="99"/>
    <w:semiHidden/>
    <w:unhideWhenUsed/>
    <w:rsid w:val="00CE242F"/>
    <w:rPr>
      <w:sz w:val="16"/>
      <w:szCs w:val="16"/>
    </w:rPr>
  </w:style>
  <w:style w:type="paragraph" w:styleId="CommentText">
    <w:name w:val="annotation text"/>
    <w:basedOn w:val="Normal"/>
    <w:link w:val="CommentTextChar"/>
    <w:uiPriority w:val="99"/>
    <w:semiHidden/>
    <w:unhideWhenUsed/>
    <w:rsid w:val="00CE242F"/>
    <w:pPr>
      <w:spacing w:line="240" w:lineRule="auto"/>
    </w:pPr>
    <w:rPr>
      <w:sz w:val="20"/>
      <w:szCs w:val="20"/>
    </w:rPr>
  </w:style>
  <w:style w:type="character" w:customStyle="1" w:styleId="CommentTextChar">
    <w:name w:val="Comment Text Char"/>
    <w:basedOn w:val="DefaultParagraphFont"/>
    <w:link w:val="CommentText"/>
    <w:uiPriority w:val="99"/>
    <w:semiHidden/>
    <w:rsid w:val="00CE242F"/>
    <w:rPr>
      <w:sz w:val="20"/>
      <w:szCs w:val="20"/>
    </w:rPr>
  </w:style>
  <w:style w:type="paragraph" w:styleId="CommentSubject">
    <w:name w:val="annotation subject"/>
    <w:basedOn w:val="CommentText"/>
    <w:next w:val="CommentText"/>
    <w:link w:val="CommentSubjectChar"/>
    <w:uiPriority w:val="99"/>
    <w:semiHidden/>
    <w:unhideWhenUsed/>
    <w:rsid w:val="00CE242F"/>
    <w:rPr>
      <w:b/>
      <w:bCs/>
    </w:rPr>
  </w:style>
  <w:style w:type="character" w:customStyle="1" w:styleId="CommentSubjectChar">
    <w:name w:val="Comment Subject Char"/>
    <w:basedOn w:val="CommentTextChar"/>
    <w:link w:val="CommentSubject"/>
    <w:uiPriority w:val="99"/>
    <w:semiHidden/>
    <w:rsid w:val="00CE242F"/>
    <w:rPr>
      <w:b/>
      <w:bCs/>
      <w:sz w:val="20"/>
      <w:szCs w:val="20"/>
    </w:rPr>
  </w:style>
  <w:style w:type="paragraph" w:styleId="BalloonText">
    <w:name w:val="Balloon Text"/>
    <w:basedOn w:val="Normal"/>
    <w:link w:val="BalloonTextChar"/>
    <w:uiPriority w:val="99"/>
    <w:semiHidden/>
    <w:unhideWhenUsed/>
    <w:rsid w:val="00CE2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42F"/>
    <w:rPr>
      <w:rFonts w:ascii="Segoe UI" w:hAnsi="Segoe UI" w:cs="Segoe UI"/>
      <w:sz w:val="18"/>
      <w:szCs w:val="18"/>
    </w:rPr>
  </w:style>
  <w:style w:type="paragraph" w:styleId="FootnoteText">
    <w:name w:val="footnote text"/>
    <w:basedOn w:val="Normal"/>
    <w:link w:val="FootnoteTextChar"/>
    <w:uiPriority w:val="99"/>
    <w:semiHidden/>
    <w:unhideWhenUsed/>
    <w:rsid w:val="00836C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CEA"/>
    <w:rPr>
      <w:sz w:val="20"/>
      <w:szCs w:val="20"/>
    </w:rPr>
  </w:style>
  <w:style w:type="character" w:styleId="FootnoteReference">
    <w:name w:val="footnote reference"/>
    <w:basedOn w:val="DefaultParagraphFont"/>
    <w:uiPriority w:val="99"/>
    <w:semiHidden/>
    <w:unhideWhenUsed/>
    <w:rsid w:val="00836CEA"/>
    <w:rPr>
      <w:vertAlign w:val="superscript"/>
    </w:rPr>
  </w:style>
  <w:style w:type="paragraph" w:styleId="EndnoteText">
    <w:name w:val="endnote text"/>
    <w:basedOn w:val="Normal"/>
    <w:link w:val="EndnoteTextChar"/>
    <w:uiPriority w:val="99"/>
    <w:semiHidden/>
    <w:unhideWhenUsed/>
    <w:rsid w:val="00836C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6CEA"/>
    <w:rPr>
      <w:sz w:val="20"/>
      <w:szCs w:val="20"/>
    </w:rPr>
  </w:style>
  <w:style w:type="character" w:styleId="EndnoteReference">
    <w:name w:val="endnote reference"/>
    <w:basedOn w:val="DefaultParagraphFont"/>
    <w:uiPriority w:val="99"/>
    <w:semiHidden/>
    <w:unhideWhenUsed/>
    <w:rsid w:val="00836CEA"/>
    <w:rPr>
      <w:vertAlign w:val="superscript"/>
    </w:rPr>
  </w:style>
  <w:style w:type="paragraph" w:customStyle="1" w:styleId="Default">
    <w:name w:val="Default"/>
    <w:rsid w:val="00836C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36CEA"/>
    <w:pPr>
      <w:spacing w:after="0" w:line="240" w:lineRule="auto"/>
      <w:ind w:left="720"/>
      <w:contextualSpacing/>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325765"/>
  </w:style>
  <w:style w:type="character" w:styleId="FollowedHyperlink">
    <w:name w:val="FollowedHyperlink"/>
    <w:basedOn w:val="DefaultParagraphFont"/>
    <w:uiPriority w:val="99"/>
    <w:semiHidden/>
    <w:unhideWhenUsed/>
    <w:rsid w:val="00325765"/>
    <w:rPr>
      <w:color w:val="800080"/>
      <w:u w:val="single"/>
    </w:rPr>
  </w:style>
  <w:style w:type="paragraph" w:customStyle="1" w:styleId="font5">
    <w:name w:val="font5"/>
    <w:basedOn w:val="Normal"/>
    <w:rsid w:val="00325765"/>
    <w:pPr>
      <w:spacing w:before="100" w:beforeAutospacing="1" w:after="100" w:afterAutospacing="1" w:line="240" w:lineRule="auto"/>
    </w:pPr>
    <w:rPr>
      <w:rFonts w:ascii="Cambria" w:eastAsia="Times New Roman" w:hAnsi="Cambria" w:cs="Times New Roman"/>
      <w:color w:val="000000"/>
    </w:rPr>
  </w:style>
  <w:style w:type="paragraph" w:customStyle="1" w:styleId="font6">
    <w:name w:val="font6"/>
    <w:basedOn w:val="Normal"/>
    <w:rsid w:val="00325765"/>
    <w:pPr>
      <w:spacing w:before="100" w:beforeAutospacing="1" w:after="100" w:afterAutospacing="1" w:line="240" w:lineRule="auto"/>
    </w:pPr>
    <w:rPr>
      <w:rFonts w:ascii="Cambria" w:eastAsia="Times New Roman" w:hAnsi="Cambria" w:cs="Times New Roman"/>
      <w:color w:val="FF0000"/>
    </w:rPr>
  </w:style>
  <w:style w:type="paragraph" w:customStyle="1" w:styleId="font7">
    <w:name w:val="font7"/>
    <w:basedOn w:val="Normal"/>
    <w:rsid w:val="00325765"/>
    <w:pPr>
      <w:spacing w:before="100" w:beforeAutospacing="1" w:after="100" w:afterAutospacing="1" w:line="240" w:lineRule="auto"/>
    </w:pPr>
    <w:rPr>
      <w:rFonts w:ascii="Cambria" w:eastAsia="Times New Roman" w:hAnsi="Cambria" w:cs="Times New Roman"/>
      <w:color w:val="333333"/>
    </w:rPr>
  </w:style>
  <w:style w:type="paragraph" w:customStyle="1" w:styleId="font8">
    <w:name w:val="font8"/>
    <w:basedOn w:val="Normal"/>
    <w:rsid w:val="00325765"/>
    <w:pPr>
      <w:spacing w:before="100" w:beforeAutospacing="1" w:after="100" w:afterAutospacing="1" w:line="240" w:lineRule="auto"/>
    </w:pPr>
    <w:rPr>
      <w:rFonts w:ascii="Cambria" w:eastAsia="Times New Roman" w:hAnsi="Cambria" w:cs="Times New Roman"/>
      <w:i/>
      <w:iCs/>
      <w:color w:val="000000"/>
    </w:rPr>
  </w:style>
  <w:style w:type="paragraph" w:customStyle="1" w:styleId="font9">
    <w:name w:val="font9"/>
    <w:basedOn w:val="Normal"/>
    <w:rsid w:val="00325765"/>
    <w:pPr>
      <w:spacing w:before="100" w:beforeAutospacing="1" w:after="100" w:afterAutospacing="1" w:line="240" w:lineRule="auto"/>
    </w:pPr>
    <w:rPr>
      <w:rFonts w:ascii="Cambria" w:eastAsia="Times New Roman" w:hAnsi="Cambria" w:cs="Times New Roman"/>
      <w:i/>
      <w:iCs/>
      <w:color w:val="333333"/>
    </w:rPr>
  </w:style>
  <w:style w:type="paragraph" w:customStyle="1" w:styleId="font10">
    <w:name w:val="font10"/>
    <w:basedOn w:val="Normal"/>
    <w:rsid w:val="00325765"/>
    <w:pPr>
      <w:spacing w:before="100" w:beforeAutospacing="1" w:after="100" w:afterAutospacing="1" w:line="240" w:lineRule="auto"/>
    </w:pPr>
    <w:rPr>
      <w:rFonts w:ascii="Cambria" w:eastAsia="Times New Roman" w:hAnsi="Cambria" w:cs="Times New Roman"/>
    </w:rPr>
  </w:style>
  <w:style w:type="paragraph" w:customStyle="1" w:styleId="font11">
    <w:name w:val="font11"/>
    <w:basedOn w:val="Normal"/>
    <w:rsid w:val="00325765"/>
    <w:pPr>
      <w:spacing w:before="100" w:beforeAutospacing="1" w:after="100" w:afterAutospacing="1" w:line="240" w:lineRule="auto"/>
    </w:pPr>
    <w:rPr>
      <w:rFonts w:ascii="Cambria" w:eastAsia="Times New Roman" w:hAnsi="Cambria" w:cs="Times New Roman"/>
      <w:color w:val="538DD5"/>
    </w:rPr>
  </w:style>
  <w:style w:type="paragraph" w:customStyle="1" w:styleId="font12">
    <w:name w:val="font12"/>
    <w:basedOn w:val="Normal"/>
    <w:rsid w:val="00325765"/>
    <w:pPr>
      <w:spacing w:before="100" w:beforeAutospacing="1" w:after="100" w:afterAutospacing="1" w:line="240" w:lineRule="auto"/>
    </w:pPr>
    <w:rPr>
      <w:rFonts w:ascii="Cambria" w:eastAsia="Times New Roman" w:hAnsi="Cambria" w:cs="Times New Roman"/>
      <w:i/>
      <w:iCs/>
      <w:color w:val="FF0000"/>
    </w:rPr>
  </w:style>
  <w:style w:type="paragraph" w:customStyle="1" w:styleId="font13">
    <w:name w:val="font13"/>
    <w:basedOn w:val="Normal"/>
    <w:rsid w:val="00325765"/>
    <w:pPr>
      <w:spacing w:before="100" w:beforeAutospacing="1" w:after="100" w:afterAutospacing="1" w:line="240" w:lineRule="auto"/>
    </w:pPr>
    <w:rPr>
      <w:rFonts w:ascii="Cambria" w:eastAsia="Times New Roman" w:hAnsi="Cambria" w:cs="Times New Roman"/>
      <w:i/>
      <w:iCs/>
    </w:rPr>
  </w:style>
  <w:style w:type="paragraph" w:customStyle="1" w:styleId="font14">
    <w:name w:val="font14"/>
    <w:basedOn w:val="Normal"/>
    <w:rsid w:val="00325765"/>
    <w:pPr>
      <w:spacing w:before="100" w:beforeAutospacing="1" w:after="100" w:afterAutospacing="1" w:line="240" w:lineRule="auto"/>
    </w:pPr>
    <w:rPr>
      <w:rFonts w:ascii="Cambria" w:eastAsia="Times New Roman" w:hAnsi="Cambria" w:cs="Times New Roman"/>
      <w:i/>
      <w:iCs/>
      <w:color w:val="538DD5"/>
    </w:rPr>
  </w:style>
  <w:style w:type="paragraph" w:customStyle="1" w:styleId="xl65">
    <w:name w:val="xl65"/>
    <w:basedOn w:val="Normal"/>
    <w:rsid w:val="00325765"/>
    <w:pPr>
      <w:spacing w:before="100" w:beforeAutospacing="1" w:after="100" w:afterAutospacing="1" w:line="240" w:lineRule="auto"/>
    </w:pPr>
    <w:rPr>
      <w:rFonts w:ascii="Cambria" w:eastAsia="Times New Roman" w:hAnsi="Cambria" w:cs="Times New Roman"/>
      <w:sz w:val="24"/>
      <w:szCs w:val="24"/>
    </w:rPr>
  </w:style>
  <w:style w:type="paragraph" w:customStyle="1" w:styleId="xl66">
    <w:name w:val="xl66"/>
    <w:basedOn w:val="Normal"/>
    <w:rsid w:val="00325765"/>
    <w:pPr>
      <w:spacing w:before="100" w:beforeAutospacing="1" w:after="100" w:afterAutospacing="1" w:line="240" w:lineRule="auto"/>
    </w:pPr>
    <w:rPr>
      <w:rFonts w:ascii="Cambria" w:eastAsia="Times New Roman" w:hAnsi="Cambria" w:cs="Times New Roman"/>
      <w:sz w:val="24"/>
      <w:szCs w:val="24"/>
    </w:rPr>
  </w:style>
  <w:style w:type="paragraph" w:customStyle="1" w:styleId="xl67">
    <w:name w:val="xl67"/>
    <w:basedOn w:val="Normal"/>
    <w:rsid w:val="00325765"/>
    <w:pPr>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68">
    <w:name w:val="xl68"/>
    <w:basedOn w:val="Normal"/>
    <w:rsid w:val="00325765"/>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325765"/>
    <w:pPr>
      <w:shd w:val="clear" w:color="000000" w:fill="DDDDDD"/>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70">
    <w:name w:val="xl70"/>
    <w:basedOn w:val="Normal"/>
    <w:rsid w:val="00325765"/>
    <w:pPr>
      <w:shd w:val="clear" w:color="000000" w:fill="CCC0DA"/>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71">
    <w:name w:val="xl71"/>
    <w:basedOn w:val="Normal"/>
    <w:rsid w:val="00325765"/>
    <w:pPr>
      <w:shd w:val="clear" w:color="000000" w:fill="DDDDDD"/>
      <w:spacing w:before="100" w:beforeAutospacing="1" w:after="100" w:afterAutospacing="1" w:line="240" w:lineRule="auto"/>
    </w:pPr>
    <w:rPr>
      <w:rFonts w:ascii="Cambria" w:eastAsia="Times New Roman" w:hAnsi="Cambria" w:cs="Times New Roman"/>
      <w:sz w:val="24"/>
      <w:szCs w:val="24"/>
    </w:rPr>
  </w:style>
  <w:style w:type="paragraph" w:customStyle="1" w:styleId="xl72">
    <w:name w:val="xl72"/>
    <w:basedOn w:val="Normal"/>
    <w:rsid w:val="00325765"/>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73">
    <w:name w:val="xl73"/>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74">
    <w:name w:val="xl74"/>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5">
    <w:name w:val="xl75"/>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76">
    <w:name w:val="xl76"/>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77">
    <w:name w:val="xl77"/>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78">
    <w:name w:val="xl78"/>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79">
    <w:name w:val="xl79"/>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80">
    <w:name w:val="xl80"/>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color w:val="FF0000"/>
      <w:sz w:val="24"/>
      <w:szCs w:val="24"/>
    </w:rPr>
  </w:style>
  <w:style w:type="paragraph" w:customStyle="1" w:styleId="xl81">
    <w:name w:val="xl81"/>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color w:val="C00000"/>
      <w:sz w:val="24"/>
      <w:szCs w:val="24"/>
    </w:rPr>
  </w:style>
  <w:style w:type="paragraph" w:customStyle="1" w:styleId="xl82">
    <w:name w:val="xl82"/>
    <w:basedOn w:val="Normal"/>
    <w:rsid w:val="00325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83">
    <w:name w:val="xl83"/>
    <w:basedOn w:val="Normal"/>
    <w:rsid w:val="003257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84">
    <w:name w:val="xl84"/>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85">
    <w:name w:val="xl85"/>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86">
    <w:name w:val="xl86"/>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87">
    <w:name w:val="xl87"/>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88">
    <w:name w:val="xl88"/>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89">
    <w:name w:val="xl89"/>
    <w:basedOn w:val="Normal"/>
    <w:rsid w:val="00325765"/>
    <w:pPr>
      <w:shd w:val="clear" w:color="000000" w:fill="C4D79B"/>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90">
    <w:name w:val="xl90"/>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91">
    <w:name w:val="xl91"/>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92">
    <w:name w:val="xl92"/>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93">
    <w:name w:val="xl93"/>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94">
    <w:name w:val="xl94"/>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333333"/>
      <w:sz w:val="24"/>
      <w:szCs w:val="24"/>
    </w:rPr>
  </w:style>
  <w:style w:type="paragraph" w:customStyle="1" w:styleId="xl95">
    <w:name w:val="xl95"/>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252525"/>
      <w:sz w:val="24"/>
      <w:szCs w:val="24"/>
    </w:rPr>
  </w:style>
  <w:style w:type="paragraph" w:customStyle="1" w:styleId="xl96">
    <w:name w:val="xl96"/>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97">
    <w:name w:val="xl97"/>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98">
    <w:name w:val="xl98"/>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color w:val="C00000"/>
      <w:sz w:val="24"/>
      <w:szCs w:val="24"/>
    </w:rPr>
  </w:style>
  <w:style w:type="paragraph" w:customStyle="1" w:styleId="xl99">
    <w:name w:val="xl99"/>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b/>
      <w:bCs/>
      <w:color w:val="FF0000"/>
      <w:sz w:val="24"/>
      <w:szCs w:val="24"/>
    </w:rPr>
  </w:style>
  <w:style w:type="paragraph" w:customStyle="1" w:styleId="xl100">
    <w:name w:val="xl100"/>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mbria" w:eastAsia="Times New Roman" w:hAnsi="Cambria" w:cs="Times New Roman"/>
      <w:color w:val="FF0000"/>
      <w:sz w:val="24"/>
      <w:szCs w:val="24"/>
    </w:rPr>
  </w:style>
  <w:style w:type="paragraph" w:customStyle="1" w:styleId="xl101">
    <w:name w:val="xl101"/>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102">
    <w:name w:val="xl102"/>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103">
    <w:name w:val="xl103"/>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104">
    <w:name w:val="xl104"/>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105">
    <w:name w:val="xl105"/>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106">
    <w:name w:val="xl106"/>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107">
    <w:name w:val="xl107"/>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mbria" w:eastAsia="Times New Roman" w:hAnsi="Cambria" w:cs="Times New Roman"/>
      <w:i/>
      <w:iCs/>
      <w:color w:val="FF0000"/>
      <w:sz w:val="24"/>
      <w:szCs w:val="24"/>
    </w:rPr>
  </w:style>
  <w:style w:type="paragraph" w:customStyle="1" w:styleId="xl108">
    <w:name w:val="xl108"/>
    <w:basedOn w:val="Normal"/>
    <w:rsid w:val="00325765"/>
    <w:pPr>
      <w:shd w:val="clear" w:color="000000" w:fill="C4D79B"/>
      <w:spacing w:before="100" w:beforeAutospacing="1" w:after="100" w:afterAutospacing="1" w:line="240" w:lineRule="auto"/>
    </w:pPr>
    <w:rPr>
      <w:rFonts w:ascii="Cambria" w:eastAsia="Times New Roman" w:hAnsi="Cambria" w:cs="Times New Roman"/>
      <w:sz w:val="24"/>
      <w:szCs w:val="24"/>
    </w:rPr>
  </w:style>
  <w:style w:type="paragraph" w:customStyle="1" w:styleId="xl109">
    <w:name w:val="xl109"/>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10">
    <w:name w:val="xl110"/>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111">
    <w:name w:val="xl111"/>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112">
    <w:name w:val="xl112"/>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13">
    <w:name w:val="xl113"/>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14">
    <w:name w:val="xl114"/>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color w:val="FF0000"/>
      <w:sz w:val="24"/>
      <w:szCs w:val="24"/>
    </w:rPr>
  </w:style>
  <w:style w:type="paragraph" w:customStyle="1" w:styleId="xl115">
    <w:name w:val="xl115"/>
    <w:basedOn w:val="Normal"/>
    <w:rsid w:val="00325765"/>
    <w:pPr>
      <w:shd w:val="clear" w:color="000000" w:fill="FABF8F"/>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116">
    <w:name w:val="xl116"/>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17">
    <w:name w:val="xl117"/>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18">
    <w:name w:val="xl118"/>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19">
    <w:name w:val="xl119"/>
    <w:basedOn w:val="Normal"/>
    <w:rsid w:val="00325765"/>
    <w:pPr>
      <w:shd w:val="clear" w:color="000000" w:fill="FABF8F"/>
      <w:spacing w:before="100" w:beforeAutospacing="1" w:after="100" w:afterAutospacing="1" w:line="240" w:lineRule="auto"/>
    </w:pPr>
    <w:rPr>
      <w:rFonts w:ascii="Cambria" w:eastAsia="Times New Roman" w:hAnsi="Cambria" w:cs="Times New Roman"/>
      <w:sz w:val="24"/>
      <w:szCs w:val="24"/>
    </w:rPr>
  </w:style>
  <w:style w:type="paragraph" w:customStyle="1" w:styleId="xl120">
    <w:name w:val="xl120"/>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121">
    <w:name w:val="xl121"/>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i/>
      <w:iCs/>
      <w:sz w:val="24"/>
      <w:szCs w:val="24"/>
    </w:rPr>
  </w:style>
  <w:style w:type="paragraph" w:customStyle="1" w:styleId="xl122">
    <w:name w:val="xl122"/>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sz w:val="24"/>
      <w:szCs w:val="24"/>
    </w:rPr>
  </w:style>
  <w:style w:type="paragraph" w:customStyle="1" w:styleId="xl123">
    <w:name w:val="xl123"/>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i/>
      <w:iCs/>
      <w:sz w:val="24"/>
      <w:szCs w:val="24"/>
    </w:rPr>
  </w:style>
  <w:style w:type="paragraph" w:customStyle="1" w:styleId="xl124">
    <w:name w:val="xl124"/>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125">
    <w:name w:val="xl125"/>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26">
    <w:name w:val="xl126"/>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Cambria" w:eastAsia="Times New Roman" w:hAnsi="Cambria" w:cs="Times New Roman"/>
      <w:color w:val="7030A0"/>
      <w:sz w:val="24"/>
      <w:szCs w:val="24"/>
    </w:rPr>
  </w:style>
  <w:style w:type="paragraph" w:customStyle="1" w:styleId="xl127">
    <w:name w:val="xl127"/>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b/>
      <w:bCs/>
      <w:sz w:val="24"/>
      <w:szCs w:val="24"/>
    </w:rPr>
  </w:style>
  <w:style w:type="paragraph" w:customStyle="1" w:styleId="xl128">
    <w:name w:val="xl128"/>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29">
    <w:name w:val="xl129"/>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30">
    <w:name w:val="xl130"/>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31">
    <w:name w:val="xl131"/>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32">
    <w:name w:val="xl132"/>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mbria" w:eastAsia="Times New Roman" w:hAnsi="Cambria" w:cs="Times New Roman"/>
      <w:i/>
      <w:iCs/>
      <w:color w:val="FF0000"/>
      <w:sz w:val="24"/>
      <w:szCs w:val="24"/>
    </w:rPr>
  </w:style>
  <w:style w:type="paragraph" w:customStyle="1" w:styleId="xl133">
    <w:name w:val="xl133"/>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i/>
      <w:iCs/>
      <w:sz w:val="24"/>
      <w:szCs w:val="24"/>
    </w:rPr>
  </w:style>
  <w:style w:type="paragraph" w:customStyle="1" w:styleId="xl134">
    <w:name w:val="xl134"/>
    <w:basedOn w:val="Normal"/>
    <w:rsid w:val="0032576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35">
    <w:name w:val="xl135"/>
    <w:basedOn w:val="Normal"/>
    <w:rsid w:val="0032576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Cambria" w:eastAsia="Times New Roman" w:hAnsi="Cambria" w:cs="Times New Roman"/>
      <w:color w:val="FF0000"/>
      <w:sz w:val="24"/>
      <w:szCs w:val="24"/>
    </w:rPr>
  </w:style>
  <w:style w:type="paragraph" w:customStyle="1" w:styleId="xl136">
    <w:name w:val="xl136"/>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137">
    <w:name w:val="xl137"/>
    <w:basedOn w:val="Normal"/>
    <w:rsid w:val="003257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b/>
      <w:bCs/>
      <w:sz w:val="24"/>
      <w:szCs w:val="24"/>
    </w:rPr>
  </w:style>
  <w:style w:type="paragraph" w:customStyle="1" w:styleId="xl138">
    <w:name w:val="xl138"/>
    <w:basedOn w:val="Normal"/>
    <w:rsid w:val="00325765"/>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39">
    <w:name w:val="xl139"/>
    <w:basedOn w:val="Normal"/>
    <w:rsid w:val="00325765"/>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0">
    <w:name w:val="xl140"/>
    <w:basedOn w:val="Normal"/>
    <w:rsid w:val="0032576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41">
    <w:name w:val="xl141"/>
    <w:basedOn w:val="Normal"/>
    <w:rsid w:val="0032576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2">
    <w:name w:val="xl142"/>
    <w:basedOn w:val="Normal"/>
    <w:rsid w:val="00325765"/>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3">
    <w:name w:val="xl143"/>
    <w:basedOn w:val="Normal"/>
    <w:rsid w:val="003257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4">
    <w:name w:val="xl144"/>
    <w:basedOn w:val="Normal"/>
    <w:rsid w:val="0032576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45">
    <w:name w:val="xl145"/>
    <w:basedOn w:val="Normal"/>
    <w:rsid w:val="00325765"/>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6">
    <w:name w:val="xl146"/>
    <w:basedOn w:val="Normal"/>
    <w:rsid w:val="003257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7">
    <w:name w:val="xl147"/>
    <w:basedOn w:val="Normal"/>
    <w:rsid w:val="00325765"/>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48">
    <w:name w:val="xl148"/>
    <w:basedOn w:val="Normal"/>
    <w:rsid w:val="0032576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mbria" w:eastAsia="Times New Roman" w:hAnsi="Cambria" w:cs="Times New Roman"/>
      <w:sz w:val="24"/>
      <w:szCs w:val="24"/>
    </w:rPr>
  </w:style>
  <w:style w:type="paragraph" w:customStyle="1" w:styleId="xl149">
    <w:name w:val="xl149"/>
    <w:basedOn w:val="Normal"/>
    <w:rsid w:val="0032576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color w:val="FF0000"/>
      <w:sz w:val="24"/>
      <w:szCs w:val="24"/>
    </w:rPr>
  </w:style>
  <w:style w:type="paragraph" w:customStyle="1" w:styleId="xl150">
    <w:name w:val="xl150"/>
    <w:basedOn w:val="Normal"/>
    <w:rsid w:val="00325765"/>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pPr>
    <w:rPr>
      <w:rFonts w:ascii="Cambria" w:eastAsia="Times New Roman" w:hAnsi="Cambria" w:cs="Times New Roman"/>
      <w:color w:val="FF0000"/>
      <w:sz w:val="24"/>
      <w:szCs w:val="24"/>
    </w:rPr>
  </w:style>
  <w:style w:type="paragraph" w:customStyle="1" w:styleId="xl151">
    <w:name w:val="xl151"/>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152">
    <w:name w:val="xl152"/>
    <w:basedOn w:val="Normal"/>
    <w:rsid w:val="003257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153">
    <w:name w:val="xl153"/>
    <w:basedOn w:val="Normal"/>
    <w:rsid w:val="0032576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154">
    <w:name w:val="xl154"/>
    <w:basedOn w:val="Normal"/>
    <w:rsid w:val="00325765"/>
    <w:pPr>
      <w:pBdr>
        <w:left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paragraph" w:customStyle="1" w:styleId="xl155">
    <w:name w:val="xl155"/>
    <w:basedOn w:val="Normal"/>
    <w:rsid w:val="0032576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rPr>
  </w:style>
  <w:style w:type="character" w:customStyle="1" w:styleId="fontstyle01">
    <w:name w:val="fontstyle01"/>
    <w:basedOn w:val="DefaultParagraphFont"/>
    <w:rsid w:val="00081F96"/>
    <w:rPr>
      <w:rFonts w:ascii="Frutiger-Bold" w:hAnsi="Frutiger-Bold" w:hint="default"/>
      <w:b/>
      <w:bCs/>
      <w:i w:val="0"/>
      <w:iCs w:val="0"/>
      <w:color w:val="000000"/>
      <w:sz w:val="34"/>
      <w:szCs w:val="34"/>
    </w:rPr>
  </w:style>
  <w:style w:type="paragraph" w:styleId="Header">
    <w:name w:val="header"/>
    <w:basedOn w:val="Normal"/>
    <w:link w:val="HeaderChar"/>
    <w:uiPriority w:val="99"/>
    <w:unhideWhenUsed/>
    <w:rsid w:val="00FB0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D7A"/>
  </w:style>
  <w:style w:type="paragraph" w:styleId="Footer">
    <w:name w:val="footer"/>
    <w:basedOn w:val="Normal"/>
    <w:link w:val="FooterChar"/>
    <w:uiPriority w:val="99"/>
    <w:unhideWhenUsed/>
    <w:rsid w:val="00FB0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D7A"/>
  </w:style>
  <w:style w:type="character" w:styleId="Emphasis">
    <w:name w:val="Emphasis"/>
    <w:basedOn w:val="DefaultParagraphFont"/>
    <w:uiPriority w:val="20"/>
    <w:qFormat/>
    <w:rsid w:val="009E66E0"/>
    <w:rPr>
      <w:i/>
      <w:iCs/>
    </w:rPr>
  </w:style>
  <w:style w:type="character" w:customStyle="1" w:styleId="st">
    <w:name w:val="st"/>
    <w:basedOn w:val="DefaultParagraphFont"/>
    <w:rsid w:val="009E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2203">
      <w:bodyDiv w:val="1"/>
      <w:marLeft w:val="0"/>
      <w:marRight w:val="0"/>
      <w:marTop w:val="0"/>
      <w:marBottom w:val="0"/>
      <w:divBdr>
        <w:top w:val="none" w:sz="0" w:space="0" w:color="auto"/>
        <w:left w:val="none" w:sz="0" w:space="0" w:color="auto"/>
        <w:bottom w:val="none" w:sz="0" w:space="0" w:color="auto"/>
        <w:right w:val="none" w:sz="0" w:space="0" w:color="auto"/>
      </w:divBdr>
    </w:div>
    <w:div w:id="210189011">
      <w:bodyDiv w:val="1"/>
      <w:marLeft w:val="0"/>
      <w:marRight w:val="0"/>
      <w:marTop w:val="0"/>
      <w:marBottom w:val="0"/>
      <w:divBdr>
        <w:top w:val="none" w:sz="0" w:space="0" w:color="auto"/>
        <w:left w:val="none" w:sz="0" w:space="0" w:color="auto"/>
        <w:bottom w:val="none" w:sz="0" w:space="0" w:color="auto"/>
        <w:right w:val="none" w:sz="0" w:space="0" w:color="auto"/>
      </w:divBdr>
    </w:div>
    <w:div w:id="286278036">
      <w:bodyDiv w:val="1"/>
      <w:marLeft w:val="0"/>
      <w:marRight w:val="0"/>
      <w:marTop w:val="0"/>
      <w:marBottom w:val="0"/>
      <w:divBdr>
        <w:top w:val="none" w:sz="0" w:space="0" w:color="auto"/>
        <w:left w:val="none" w:sz="0" w:space="0" w:color="auto"/>
        <w:bottom w:val="none" w:sz="0" w:space="0" w:color="auto"/>
        <w:right w:val="none" w:sz="0" w:space="0" w:color="auto"/>
      </w:divBdr>
    </w:div>
    <w:div w:id="332414911">
      <w:bodyDiv w:val="1"/>
      <w:marLeft w:val="0"/>
      <w:marRight w:val="0"/>
      <w:marTop w:val="0"/>
      <w:marBottom w:val="0"/>
      <w:divBdr>
        <w:top w:val="none" w:sz="0" w:space="0" w:color="auto"/>
        <w:left w:val="none" w:sz="0" w:space="0" w:color="auto"/>
        <w:bottom w:val="none" w:sz="0" w:space="0" w:color="auto"/>
        <w:right w:val="none" w:sz="0" w:space="0" w:color="auto"/>
      </w:divBdr>
    </w:div>
    <w:div w:id="409157999">
      <w:bodyDiv w:val="1"/>
      <w:marLeft w:val="0"/>
      <w:marRight w:val="0"/>
      <w:marTop w:val="0"/>
      <w:marBottom w:val="0"/>
      <w:divBdr>
        <w:top w:val="none" w:sz="0" w:space="0" w:color="auto"/>
        <w:left w:val="none" w:sz="0" w:space="0" w:color="auto"/>
        <w:bottom w:val="none" w:sz="0" w:space="0" w:color="auto"/>
        <w:right w:val="none" w:sz="0" w:space="0" w:color="auto"/>
      </w:divBdr>
    </w:div>
    <w:div w:id="434522291">
      <w:bodyDiv w:val="1"/>
      <w:marLeft w:val="0"/>
      <w:marRight w:val="0"/>
      <w:marTop w:val="0"/>
      <w:marBottom w:val="0"/>
      <w:divBdr>
        <w:top w:val="none" w:sz="0" w:space="0" w:color="auto"/>
        <w:left w:val="none" w:sz="0" w:space="0" w:color="auto"/>
        <w:bottom w:val="none" w:sz="0" w:space="0" w:color="auto"/>
        <w:right w:val="none" w:sz="0" w:space="0" w:color="auto"/>
      </w:divBdr>
    </w:div>
    <w:div w:id="655230378">
      <w:bodyDiv w:val="1"/>
      <w:marLeft w:val="0"/>
      <w:marRight w:val="0"/>
      <w:marTop w:val="0"/>
      <w:marBottom w:val="0"/>
      <w:divBdr>
        <w:top w:val="none" w:sz="0" w:space="0" w:color="auto"/>
        <w:left w:val="none" w:sz="0" w:space="0" w:color="auto"/>
        <w:bottom w:val="none" w:sz="0" w:space="0" w:color="auto"/>
        <w:right w:val="none" w:sz="0" w:space="0" w:color="auto"/>
      </w:divBdr>
    </w:div>
    <w:div w:id="709955489">
      <w:bodyDiv w:val="1"/>
      <w:marLeft w:val="0"/>
      <w:marRight w:val="0"/>
      <w:marTop w:val="0"/>
      <w:marBottom w:val="0"/>
      <w:divBdr>
        <w:top w:val="none" w:sz="0" w:space="0" w:color="auto"/>
        <w:left w:val="none" w:sz="0" w:space="0" w:color="auto"/>
        <w:bottom w:val="none" w:sz="0" w:space="0" w:color="auto"/>
        <w:right w:val="none" w:sz="0" w:space="0" w:color="auto"/>
      </w:divBdr>
    </w:div>
    <w:div w:id="769662675">
      <w:bodyDiv w:val="1"/>
      <w:marLeft w:val="0"/>
      <w:marRight w:val="0"/>
      <w:marTop w:val="0"/>
      <w:marBottom w:val="0"/>
      <w:divBdr>
        <w:top w:val="none" w:sz="0" w:space="0" w:color="auto"/>
        <w:left w:val="none" w:sz="0" w:space="0" w:color="auto"/>
        <w:bottom w:val="none" w:sz="0" w:space="0" w:color="auto"/>
        <w:right w:val="none" w:sz="0" w:space="0" w:color="auto"/>
      </w:divBdr>
    </w:div>
    <w:div w:id="913052921">
      <w:bodyDiv w:val="1"/>
      <w:marLeft w:val="0"/>
      <w:marRight w:val="0"/>
      <w:marTop w:val="0"/>
      <w:marBottom w:val="0"/>
      <w:divBdr>
        <w:top w:val="none" w:sz="0" w:space="0" w:color="auto"/>
        <w:left w:val="none" w:sz="0" w:space="0" w:color="auto"/>
        <w:bottom w:val="none" w:sz="0" w:space="0" w:color="auto"/>
        <w:right w:val="none" w:sz="0" w:space="0" w:color="auto"/>
      </w:divBdr>
    </w:div>
    <w:div w:id="1254822458">
      <w:bodyDiv w:val="1"/>
      <w:marLeft w:val="0"/>
      <w:marRight w:val="0"/>
      <w:marTop w:val="0"/>
      <w:marBottom w:val="0"/>
      <w:divBdr>
        <w:top w:val="none" w:sz="0" w:space="0" w:color="auto"/>
        <w:left w:val="none" w:sz="0" w:space="0" w:color="auto"/>
        <w:bottom w:val="none" w:sz="0" w:space="0" w:color="auto"/>
        <w:right w:val="none" w:sz="0" w:space="0" w:color="auto"/>
      </w:divBdr>
    </w:div>
    <w:div w:id="1288658429">
      <w:bodyDiv w:val="1"/>
      <w:marLeft w:val="0"/>
      <w:marRight w:val="0"/>
      <w:marTop w:val="0"/>
      <w:marBottom w:val="0"/>
      <w:divBdr>
        <w:top w:val="none" w:sz="0" w:space="0" w:color="auto"/>
        <w:left w:val="none" w:sz="0" w:space="0" w:color="auto"/>
        <w:bottom w:val="none" w:sz="0" w:space="0" w:color="auto"/>
        <w:right w:val="none" w:sz="0" w:space="0" w:color="auto"/>
      </w:divBdr>
    </w:div>
    <w:div w:id="1297226035">
      <w:bodyDiv w:val="1"/>
      <w:marLeft w:val="0"/>
      <w:marRight w:val="0"/>
      <w:marTop w:val="0"/>
      <w:marBottom w:val="0"/>
      <w:divBdr>
        <w:top w:val="none" w:sz="0" w:space="0" w:color="auto"/>
        <w:left w:val="none" w:sz="0" w:space="0" w:color="auto"/>
        <w:bottom w:val="none" w:sz="0" w:space="0" w:color="auto"/>
        <w:right w:val="none" w:sz="0" w:space="0" w:color="auto"/>
      </w:divBdr>
    </w:div>
    <w:div w:id="1327594058">
      <w:bodyDiv w:val="1"/>
      <w:marLeft w:val="0"/>
      <w:marRight w:val="0"/>
      <w:marTop w:val="0"/>
      <w:marBottom w:val="0"/>
      <w:divBdr>
        <w:top w:val="none" w:sz="0" w:space="0" w:color="auto"/>
        <w:left w:val="none" w:sz="0" w:space="0" w:color="auto"/>
        <w:bottom w:val="none" w:sz="0" w:space="0" w:color="auto"/>
        <w:right w:val="none" w:sz="0" w:space="0" w:color="auto"/>
      </w:divBdr>
    </w:div>
    <w:div w:id="1383748384">
      <w:bodyDiv w:val="1"/>
      <w:marLeft w:val="0"/>
      <w:marRight w:val="0"/>
      <w:marTop w:val="0"/>
      <w:marBottom w:val="0"/>
      <w:divBdr>
        <w:top w:val="none" w:sz="0" w:space="0" w:color="auto"/>
        <w:left w:val="none" w:sz="0" w:space="0" w:color="auto"/>
        <w:bottom w:val="none" w:sz="0" w:space="0" w:color="auto"/>
        <w:right w:val="none" w:sz="0" w:space="0" w:color="auto"/>
      </w:divBdr>
    </w:div>
    <w:div w:id="1386218750">
      <w:bodyDiv w:val="1"/>
      <w:marLeft w:val="0"/>
      <w:marRight w:val="0"/>
      <w:marTop w:val="0"/>
      <w:marBottom w:val="0"/>
      <w:divBdr>
        <w:top w:val="none" w:sz="0" w:space="0" w:color="auto"/>
        <w:left w:val="none" w:sz="0" w:space="0" w:color="auto"/>
        <w:bottom w:val="none" w:sz="0" w:space="0" w:color="auto"/>
        <w:right w:val="none" w:sz="0" w:space="0" w:color="auto"/>
      </w:divBdr>
    </w:div>
    <w:div w:id="1395348046">
      <w:bodyDiv w:val="1"/>
      <w:marLeft w:val="0"/>
      <w:marRight w:val="0"/>
      <w:marTop w:val="0"/>
      <w:marBottom w:val="0"/>
      <w:divBdr>
        <w:top w:val="none" w:sz="0" w:space="0" w:color="auto"/>
        <w:left w:val="none" w:sz="0" w:space="0" w:color="auto"/>
        <w:bottom w:val="none" w:sz="0" w:space="0" w:color="auto"/>
        <w:right w:val="none" w:sz="0" w:space="0" w:color="auto"/>
      </w:divBdr>
    </w:div>
    <w:div w:id="1508711484">
      <w:bodyDiv w:val="1"/>
      <w:marLeft w:val="0"/>
      <w:marRight w:val="0"/>
      <w:marTop w:val="0"/>
      <w:marBottom w:val="0"/>
      <w:divBdr>
        <w:top w:val="none" w:sz="0" w:space="0" w:color="auto"/>
        <w:left w:val="none" w:sz="0" w:space="0" w:color="auto"/>
        <w:bottom w:val="none" w:sz="0" w:space="0" w:color="auto"/>
        <w:right w:val="none" w:sz="0" w:space="0" w:color="auto"/>
      </w:divBdr>
    </w:div>
    <w:div w:id="1525628335">
      <w:bodyDiv w:val="1"/>
      <w:marLeft w:val="0"/>
      <w:marRight w:val="0"/>
      <w:marTop w:val="0"/>
      <w:marBottom w:val="0"/>
      <w:divBdr>
        <w:top w:val="none" w:sz="0" w:space="0" w:color="auto"/>
        <w:left w:val="none" w:sz="0" w:space="0" w:color="auto"/>
        <w:bottom w:val="none" w:sz="0" w:space="0" w:color="auto"/>
        <w:right w:val="none" w:sz="0" w:space="0" w:color="auto"/>
      </w:divBdr>
    </w:div>
    <w:div w:id="1617560160">
      <w:bodyDiv w:val="1"/>
      <w:marLeft w:val="0"/>
      <w:marRight w:val="0"/>
      <w:marTop w:val="0"/>
      <w:marBottom w:val="0"/>
      <w:divBdr>
        <w:top w:val="none" w:sz="0" w:space="0" w:color="auto"/>
        <w:left w:val="none" w:sz="0" w:space="0" w:color="auto"/>
        <w:bottom w:val="none" w:sz="0" w:space="0" w:color="auto"/>
        <w:right w:val="none" w:sz="0" w:space="0" w:color="auto"/>
      </w:divBdr>
    </w:div>
    <w:div w:id="1691107714">
      <w:bodyDiv w:val="1"/>
      <w:marLeft w:val="0"/>
      <w:marRight w:val="0"/>
      <w:marTop w:val="0"/>
      <w:marBottom w:val="0"/>
      <w:divBdr>
        <w:top w:val="none" w:sz="0" w:space="0" w:color="auto"/>
        <w:left w:val="none" w:sz="0" w:space="0" w:color="auto"/>
        <w:bottom w:val="none" w:sz="0" w:space="0" w:color="auto"/>
        <w:right w:val="none" w:sz="0" w:space="0" w:color="auto"/>
      </w:divBdr>
    </w:div>
    <w:div w:id="1756588897">
      <w:bodyDiv w:val="1"/>
      <w:marLeft w:val="0"/>
      <w:marRight w:val="0"/>
      <w:marTop w:val="0"/>
      <w:marBottom w:val="0"/>
      <w:divBdr>
        <w:top w:val="none" w:sz="0" w:space="0" w:color="auto"/>
        <w:left w:val="none" w:sz="0" w:space="0" w:color="auto"/>
        <w:bottom w:val="none" w:sz="0" w:space="0" w:color="auto"/>
        <w:right w:val="none" w:sz="0" w:space="0" w:color="auto"/>
      </w:divBdr>
    </w:div>
    <w:div w:id="2036223777">
      <w:bodyDiv w:val="1"/>
      <w:marLeft w:val="0"/>
      <w:marRight w:val="0"/>
      <w:marTop w:val="0"/>
      <w:marBottom w:val="0"/>
      <w:divBdr>
        <w:top w:val="none" w:sz="0" w:space="0" w:color="auto"/>
        <w:left w:val="none" w:sz="0" w:space="0" w:color="auto"/>
        <w:bottom w:val="none" w:sz="0" w:space="0" w:color="auto"/>
        <w:right w:val="none" w:sz="0" w:space="0" w:color="auto"/>
      </w:divBdr>
    </w:div>
    <w:div w:id="2083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CIATWork\2.Project\4.pGIS-DienBien\3.Data\Statistic\2_Village\2_Villag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7981095921292"/>
          <c:y val="7.9616369512885199E-2"/>
          <c:w val="0.84754027595311199"/>
          <c:h val="0.75589073588023703"/>
        </c:manualLayout>
      </c:layout>
      <c:scatterChart>
        <c:scatterStyle val="lineMarker"/>
        <c:varyColors val="0"/>
        <c:ser>
          <c:idx val="0"/>
          <c:order val="0"/>
          <c:tx>
            <c:v>Thai</c:v>
          </c:tx>
          <c:spPr>
            <a:ln w="25400" cap="rnd">
              <a:noFill/>
              <a:round/>
            </a:ln>
            <a:effectLst/>
          </c:spPr>
          <c:marker>
            <c:symbol val="circle"/>
            <c:size val="5"/>
            <c:spPr>
              <a:solidFill>
                <a:schemeClr val="dk1">
                  <a:tint val="88500"/>
                </a:schemeClr>
              </a:solidFill>
              <a:ln w="9525">
                <a:solidFill>
                  <a:schemeClr val="dk1">
                    <a:tint val="88500"/>
                  </a:schemeClr>
                </a:solidFill>
              </a:ln>
              <a:effectLst/>
            </c:spPr>
          </c:marker>
          <c:xVal>
            <c:numRef>
              <c:f>All_2_Village!$B$2:$B$160</c:f>
              <c:numCache>
                <c:formatCode>0.00000</c:formatCode>
                <c:ptCount val="159"/>
                <c:pt idx="0">
                  <c:v>1043.9663</c:v>
                </c:pt>
                <c:pt idx="1">
                  <c:v>292.9273299999993</c:v>
                </c:pt>
                <c:pt idx="2">
                  <c:v>658.04548</c:v>
                </c:pt>
                <c:pt idx="3">
                  <c:v>2278.75965</c:v>
                </c:pt>
                <c:pt idx="4">
                  <c:v>4447.4155100000007</c:v>
                </c:pt>
                <c:pt idx="5">
                  <c:v>439.67261999999999</c:v>
                </c:pt>
                <c:pt idx="6">
                  <c:v>431.83658000000003</c:v>
                </c:pt>
                <c:pt idx="7">
                  <c:v>862.56375000000003</c:v>
                </c:pt>
                <c:pt idx="8">
                  <c:v>603.46376999999939</c:v>
                </c:pt>
                <c:pt idx="9">
                  <c:v>467.02706999999992</c:v>
                </c:pt>
                <c:pt idx="10">
                  <c:v>821.18867</c:v>
                </c:pt>
                <c:pt idx="11">
                  <c:v>181.8552</c:v>
                </c:pt>
                <c:pt idx="12">
                  <c:v>5282.3311900000008</c:v>
                </c:pt>
                <c:pt idx="13">
                  <c:v>2331.2149599999998</c:v>
                </c:pt>
                <c:pt idx="14">
                  <c:v>369.05178000000001</c:v>
                </c:pt>
                <c:pt idx="15">
                  <c:v>254.09419</c:v>
                </c:pt>
                <c:pt idx="16">
                  <c:v>72.849410000000006</c:v>
                </c:pt>
                <c:pt idx="17">
                  <c:v>216.17339999999999</c:v>
                </c:pt>
                <c:pt idx="18">
                  <c:v>1669.7813599999999</c:v>
                </c:pt>
                <c:pt idx="19">
                  <c:v>309.80493000000001</c:v>
                </c:pt>
                <c:pt idx="20">
                  <c:v>1894.15013</c:v>
                </c:pt>
                <c:pt idx="21">
                  <c:v>1794.9183</c:v>
                </c:pt>
                <c:pt idx="22">
                  <c:v>204.83465000000001</c:v>
                </c:pt>
                <c:pt idx="23">
                  <c:v>236.84807000000001</c:v>
                </c:pt>
                <c:pt idx="24">
                  <c:v>917.39269999999908</c:v>
                </c:pt>
                <c:pt idx="25">
                  <c:v>396.16167999999999</c:v>
                </c:pt>
                <c:pt idx="26">
                  <c:v>1000.50064</c:v>
                </c:pt>
                <c:pt idx="27">
                  <c:v>944.33497999999997</c:v>
                </c:pt>
                <c:pt idx="28">
                  <c:v>1404.7472499999999</c:v>
                </c:pt>
                <c:pt idx="29">
                  <c:v>3540.5182100000002</c:v>
                </c:pt>
                <c:pt idx="30">
                  <c:v>239.28404</c:v>
                </c:pt>
                <c:pt idx="31">
                  <c:v>429.33681999999931</c:v>
                </c:pt>
                <c:pt idx="32">
                  <c:v>95.501919999999998</c:v>
                </c:pt>
                <c:pt idx="33">
                  <c:v>628.21501999999998</c:v>
                </c:pt>
                <c:pt idx="34">
                  <c:v>1812.8116500000001</c:v>
                </c:pt>
                <c:pt idx="35">
                  <c:v>1467.33107</c:v>
                </c:pt>
                <c:pt idx="36">
                  <c:v>568.27665999999999</c:v>
                </c:pt>
                <c:pt idx="37">
                  <c:v>293.15683000000001</c:v>
                </c:pt>
                <c:pt idx="38">
                  <c:v>1135.76739</c:v>
                </c:pt>
                <c:pt idx="39">
                  <c:v>2226.3161700000001</c:v>
                </c:pt>
                <c:pt idx="40">
                  <c:v>874.63049999999998</c:v>
                </c:pt>
                <c:pt idx="41">
                  <c:v>436.35563000000002</c:v>
                </c:pt>
                <c:pt idx="42">
                  <c:v>891.18159000000003</c:v>
                </c:pt>
                <c:pt idx="43">
                  <c:v>1344.0455300000001</c:v>
                </c:pt>
                <c:pt idx="44">
                  <c:v>621.96445000000006</c:v>
                </c:pt>
                <c:pt idx="45">
                  <c:v>244.94269</c:v>
                </c:pt>
                <c:pt idx="46">
                  <c:v>1088.4876899999999</c:v>
                </c:pt>
                <c:pt idx="47">
                  <c:v>517.85274999999922</c:v>
                </c:pt>
                <c:pt idx="48">
                  <c:v>432.19216</c:v>
                </c:pt>
                <c:pt idx="49">
                  <c:v>1126.06258</c:v>
                </c:pt>
                <c:pt idx="50">
                  <c:v>2074.42335</c:v>
                </c:pt>
                <c:pt idx="51">
                  <c:v>2255.4501100000002</c:v>
                </c:pt>
                <c:pt idx="52">
                  <c:v>2361.0195699999999</c:v>
                </c:pt>
                <c:pt idx="53">
                  <c:v>2546.5497399999999</c:v>
                </c:pt>
                <c:pt idx="54">
                  <c:v>274.43666000000002</c:v>
                </c:pt>
                <c:pt idx="55">
                  <c:v>481.87752999999992</c:v>
                </c:pt>
                <c:pt idx="56">
                  <c:v>1994.31402</c:v>
                </c:pt>
                <c:pt idx="57">
                  <c:v>167.85439</c:v>
                </c:pt>
                <c:pt idx="58">
                  <c:v>204.49394000000001</c:v>
                </c:pt>
                <c:pt idx="59">
                  <c:v>105.28959</c:v>
                </c:pt>
                <c:pt idx="60">
                  <c:v>125.59814</c:v>
                </c:pt>
                <c:pt idx="61">
                  <c:v>78.547939999999997</c:v>
                </c:pt>
                <c:pt idx="62">
                  <c:v>2046.5960399999999</c:v>
                </c:pt>
                <c:pt idx="63">
                  <c:v>1383.3465699999999</c:v>
                </c:pt>
                <c:pt idx="64">
                  <c:v>1941.1588099999999</c:v>
                </c:pt>
                <c:pt idx="65">
                  <c:v>880.61162999999908</c:v>
                </c:pt>
                <c:pt idx="66">
                  <c:v>337.79509999999931</c:v>
                </c:pt>
                <c:pt idx="67">
                  <c:v>319.55734000000001</c:v>
                </c:pt>
                <c:pt idx="68">
                  <c:v>1726.25155</c:v>
                </c:pt>
                <c:pt idx="69">
                  <c:v>770.53927999999996</c:v>
                </c:pt>
                <c:pt idx="70">
                  <c:v>1299.8411100000001</c:v>
                </c:pt>
                <c:pt idx="71">
                  <c:v>1280.25063</c:v>
                </c:pt>
                <c:pt idx="72">
                  <c:v>279.5384399999993</c:v>
                </c:pt>
                <c:pt idx="73">
                  <c:v>309.41986000000009</c:v>
                </c:pt>
                <c:pt idx="74">
                  <c:v>324.37477999999999</c:v>
                </c:pt>
                <c:pt idx="75">
                  <c:v>357.75202999999999</c:v>
                </c:pt>
                <c:pt idx="76">
                  <c:v>3424.9476300000001</c:v>
                </c:pt>
                <c:pt idx="77">
                  <c:v>336.26245999999992</c:v>
                </c:pt>
                <c:pt idx="78">
                  <c:v>487.68705999999992</c:v>
                </c:pt>
                <c:pt idx="79">
                  <c:v>426.33996000000002</c:v>
                </c:pt>
                <c:pt idx="80">
                  <c:v>2497.7647700000002</c:v>
                </c:pt>
                <c:pt idx="81">
                  <c:v>2072.9034200000001</c:v>
                </c:pt>
                <c:pt idx="82">
                  <c:v>274.00022999999999</c:v>
                </c:pt>
                <c:pt idx="83">
                  <c:v>375.45702</c:v>
                </c:pt>
                <c:pt idx="84">
                  <c:v>233.33196000000001</c:v>
                </c:pt>
                <c:pt idx="85">
                  <c:v>792.81236999999908</c:v>
                </c:pt>
                <c:pt idx="86">
                  <c:v>504.11130999999932</c:v>
                </c:pt>
                <c:pt idx="87">
                  <c:v>1483.4858099999999</c:v>
                </c:pt>
                <c:pt idx="88">
                  <c:v>859.05917999999997</c:v>
                </c:pt>
                <c:pt idx="89">
                  <c:v>1909.3663899999999</c:v>
                </c:pt>
                <c:pt idx="90">
                  <c:v>247.04974000000001</c:v>
                </c:pt>
                <c:pt idx="91">
                  <c:v>456.73338000000001</c:v>
                </c:pt>
                <c:pt idx="92">
                  <c:v>178.30343999999999</c:v>
                </c:pt>
                <c:pt idx="93">
                  <c:v>1698.9960599999999</c:v>
                </c:pt>
                <c:pt idx="94">
                  <c:v>735.96827999999937</c:v>
                </c:pt>
                <c:pt idx="95">
                  <c:v>1203.40957</c:v>
                </c:pt>
                <c:pt idx="96">
                  <c:v>3209.219689999999</c:v>
                </c:pt>
                <c:pt idx="97">
                  <c:v>749.25896</c:v>
                </c:pt>
                <c:pt idx="98">
                  <c:v>1239.8617200000001</c:v>
                </c:pt>
                <c:pt idx="99">
                  <c:v>403.52798000000001</c:v>
                </c:pt>
                <c:pt idx="100">
                  <c:v>959.57309999999995</c:v>
                </c:pt>
                <c:pt idx="101">
                  <c:v>1100.5572500000001</c:v>
                </c:pt>
                <c:pt idx="102">
                  <c:v>202.04177999999999</c:v>
                </c:pt>
                <c:pt idx="103">
                  <c:v>493.94887</c:v>
                </c:pt>
                <c:pt idx="104">
                  <c:v>131.72650999999999</c:v>
                </c:pt>
                <c:pt idx="105">
                  <c:v>466.0763999999993</c:v>
                </c:pt>
                <c:pt idx="106">
                  <c:v>70.867170000000002</c:v>
                </c:pt>
                <c:pt idx="107">
                  <c:v>830.67721999999924</c:v>
                </c:pt>
                <c:pt idx="108">
                  <c:v>1186.3015499999999</c:v>
                </c:pt>
                <c:pt idx="109">
                  <c:v>283.84825000000001</c:v>
                </c:pt>
                <c:pt idx="110">
                  <c:v>120.14556</c:v>
                </c:pt>
                <c:pt idx="111">
                  <c:v>167.44147000000001</c:v>
                </c:pt>
                <c:pt idx="112">
                  <c:v>721.10086000000001</c:v>
                </c:pt>
                <c:pt idx="113">
                  <c:v>286.19175000000001</c:v>
                </c:pt>
                <c:pt idx="114">
                  <c:v>209.91730000000001</c:v>
                </c:pt>
                <c:pt idx="115">
                  <c:v>240.62782000000001</c:v>
                </c:pt>
                <c:pt idx="116">
                  <c:v>987.99641999999938</c:v>
                </c:pt>
                <c:pt idx="117">
                  <c:v>1231.41272</c:v>
                </c:pt>
                <c:pt idx="118">
                  <c:v>838.95772999999895</c:v>
                </c:pt>
                <c:pt idx="119">
                  <c:v>280.46735000000001</c:v>
                </c:pt>
                <c:pt idx="120">
                  <c:v>868.13891999999998</c:v>
                </c:pt>
                <c:pt idx="121">
                  <c:v>607.12099000000001</c:v>
                </c:pt>
                <c:pt idx="122">
                  <c:v>340.18436000000008</c:v>
                </c:pt>
                <c:pt idx="123">
                  <c:v>1346.7591600000001</c:v>
                </c:pt>
                <c:pt idx="124">
                  <c:v>1275.7569000000001</c:v>
                </c:pt>
                <c:pt idx="125">
                  <c:v>1272.4571000000001</c:v>
                </c:pt>
                <c:pt idx="126">
                  <c:v>140.56774999999999</c:v>
                </c:pt>
                <c:pt idx="127">
                  <c:v>601.35353999999938</c:v>
                </c:pt>
                <c:pt idx="128">
                  <c:v>588.36626999999817</c:v>
                </c:pt>
                <c:pt idx="129">
                  <c:v>1632.75935</c:v>
                </c:pt>
                <c:pt idx="130">
                  <c:v>705.46245999999894</c:v>
                </c:pt>
                <c:pt idx="131">
                  <c:v>1899.42986</c:v>
                </c:pt>
                <c:pt idx="132">
                  <c:v>402.78850999999929</c:v>
                </c:pt>
                <c:pt idx="133">
                  <c:v>194.83824000000001</c:v>
                </c:pt>
                <c:pt idx="134">
                  <c:v>1031.57637</c:v>
                </c:pt>
                <c:pt idx="135">
                  <c:v>1184.04889</c:v>
                </c:pt>
                <c:pt idx="136">
                  <c:v>682.88860999999997</c:v>
                </c:pt>
                <c:pt idx="137">
                  <c:v>254.57802000000001</c:v>
                </c:pt>
                <c:pt idx="138">
                  <c:v>181.30983000000001</c:v>
                </c:pt>
                <c:pt idx="139">
                  <c:v>213.57671999999999</c:v>
                </c:pt>
                <c:pt idx="140">
                  <c:v>543.42118999999923</c:v>
                </c:pt>
                <c:pt idx="141">
                  <c:v>150.17294000000001</c:v>
                </c:pt>
                <c:pt idx="142">
                  <c:v>1001.03066</c:v>
                </c:pt>
                <c:pt idx="143">
                  <c:v>372.91919000000001</c:v>
                </c:pt>
                <c:pt idx="144">
                  <c:v>290.63100999999932</c:v>
                </c:pt>
                <c:pt idx="145">
                  <c:v>658.30147999999997</c:v>
                </c:pt>
                <c:pt idx="146">
                  <c:v>252.89044000000001</c:v>
                </c:pt>
                <c:pt idx="147">
                  <c:v>851.98878999999999</c:v>
                </c:pt>
                <c:pt idx="148">
                  <c:v>271.56788999999998</c:v>
                </c:pt>
                <c:pt idx="149">
                  <c:v>404.82760000000002</c:v>
                </c:pt>
                <c:pt idx="150">
                  <c:v>166.94159999999999</c:v>
                </c:pt>
                <c:pt idx="151">
                  <c:v>232.44047</c:v>
                </c:pt>
                <c:pt idx="152">
                  <c:v>210.03439</c:v>
                </c:pt>
                <c:pt idx="153">
                  <c:v>1734.27225</c:v>
                </c:pt>
                <c:pt idx="154">
                  <c:v>173.91038</c:v>
                </c:pt>
                <c:pt idx="155">
                  <c:v>129.22085999999999</c:v>
                </c:pt>
                <c:pt idx="156">
                  <c:v>221.7338</c:v>
                </c:pt>
                <c:pt idx="157">
                  <c:v>849.78588000000002</c:v>
                </c:pt>
                <c:pt idx="158">
                  <c:v>328.57100000000003</c:v>
                </c:pt>
              </c:numCache>
            </c:numRef>
          </c:xVal>
          <c:yVal>
            <c:numRef>
              <c:f>All_2_Village!$C$2:$C$160</c:f>
              <c:numCache>
                <c:formatCode>0.00000</c:formatCode>
                <c:ptCount val="159"/>
                <c:pt idx="0">
                  <c:v>621.51245999999924</c:v>
                </c:pt>
                <c:pt idx="1">
                  <c:v>620</c:v>
                </c:pt>
                <c:pt idx="2">
                  <c:v>613.68938000000003</c:v>
                </c:pt>
                <c:pt idx="3">
                  <c:v>762.11599999999999</c:v>
                </c:pt>
                <c:pt idx="4">
                  <c:v>727.00473</c:v>
                </c:pt>
                <c:pt idx="5">
                  <c:v>616.89864999999998</c:v>
                </c:pt>
                <c:pt idx="6">
                  <c:v>600</c:v>
                </c:pt>
                <c:pt idx="7">
                  <c:v>758.01597000000004</c:v>
                </c:pt>
                <c:pt idx="8">
                  <c:v>777.26126999999894</c:v>
                </c:pt>
                <c:pt idx="9">
                  <c:v>612.71741999999938</c:v>
                </c:pt>
                <c:pt idx="10">
                  <c:v>615.67550000000006</c:v>
                </c:pt>
                <c:pt idx="11">
                  <c:v>639.59032999999999</c:v>
                </c:pt>
                <c:pt idx="12">
                  <c:v>621.28715999999997</c:v>
                </c:pt>
                <c:pt idx="13">
                  <c:v>765.94564999999909</c:v>
                </c:pt>
                <c:pt idx="14">
                  <c:v>609.38755999999921</c:v>
                </c:pt>
                <c:pt idx="15">
                  <c:v>606.90081999999938</c:v>
                </c:pt>
                <c:pt idx="16">
                  <c:v>643.08362</c:v>
                </c:pt>
                <c:pt idx="17">
                  <c:v>610.13517999999999</c:v>
                </c:pt>
                <c:pt idx="18">
                  <c:v>738.17079999999999</c:v>
                </c:pt>
                <c:pt idx="19">
                  <c:v>756.73073999999997</c:v>
                </c:pt>
                <c:pt idx="20">
                  <c:v>815.98406999999997</c:v>
                </c:pt>
                <c:pt idx="21">
                  <c:v>806.90273000000002</c:v>
                </c:pt>
                <c:pt idx="22">
                  <c:v>602.69587000000001</c:v>
                </c:pt>
                <c:pt idx="23">
                  <c:v>608.55071999999996</c:v>
                </c:pt>
                <c:pt idx="24">
                  <c:v>605.95063999999923</c:v>
                </c:pt>
                <c:pt idx="25">
                  <c:v>620.00654999999938</c:v>
                </c:pt>
                <c:pt idx="26">
                  <c:v>806.23041000000001</c:v>
                </c:pt>
                <c:pt idx="27">
                  <c:v>808.29773</c:v>
                </c:pt>
                <c:pt idx="28">
                  <c:v>753.93478000000005</c:v>
                </c:pt>
                <c:pt idx="29">
                  <c:v>766.60864000000004</c:v>
                </c:pt>
                <c:pt idx="30">
                  <c:v>611.60324000000003</c:v>
                </c:pt>
                <c:pt idx="31">
                  <c:v>614.89480000000003</c:v>
                </c:pt>
                <c:pt idx="32">
                  <c:v>618.96557999999936</c:v>
                </c:pt>
                <c:pt idx="33">
                  <c:v>728.63133000000005</c:v>
                </c:pt>
                <c:pt idx="34">
                  <c:v>713.45334000000003</c:v>
                </c:pt>
                <c:pt idx="35">
                  <c:v>722.89774999999997</c:v>
                </c:pt>
                <c:pt idx="36">
                  <c:v>607.93080999999938</c:v>
                </c:pt>
                <c:pt idx="37">
                  <c:v>619.42040999999938</c:v>
                </c:pt>
                <c:pt idx="38">
                  <c:v>742.36984999999936</c:v>
                </c:pt>
                <c:pt idx="39">
                  <c:v>800.20101</c:v>
                </c:pt>
                <c:pt idx="40">
                  <c:v>626.31904999999938</c:v>
                </c:pt>
                <c:pt idx="41">
                  <c:v>622.22046999999998</c:v>
                </c:pt>
                <c:pt idx="42">
                  <c:v>807.69520999999997</c:v>
                </c:pt>
                <c:pt idx="43">
                  <c:v>733.62559999999996</c:v>
                </c:pt>
                <c:pt idx="44">
                  <c:v>768.57047</c:v>
                </c:pt>
                <c:pt idx="45">
                  <c:v>621.08381999999995</c:v>
                </c:pt>
                <c:pt idx="46">
                  <c:v>614.69465000000002</c:v>
                </c:pt>
                <c:pt idx="47">
                  <c:v>616.21218999999996</c:v>
                </c:pt>
                <c:pt idx="48">
                  <c:v>614.33660999999859</c:v>
                </c:pt>
                <c:pt idx="49">
                  <c:v>743.14585</c:v>
                </c:pt>
                <c:pt idx="50">
                  <c:v>712.62306999999998</c:v>
                </c:pt>
                <c:pt idx="51">
                  <c:v>728.05209999999909</c:v>
                </c:pt>
                <c:pt idx="52">
                  <c:v>760.92455999999936</c:v>
                </c:pt>
                <c:pt idx="53">
                  <c:v>768.90958000000001</c:v>
                </c:pt>
                <c:pt idx="54">
                  <c:v>605.56103999999937</c:v>
                </c:pt>
                <c:pt idx="55">
                  <c:v>602.16904999999997</c:v>
                </c:pt>
                <c:pt idx="56">
                  <c:v>748.70333000000005</c:v>
                </c:pt>
                <c:pt idx="57">
                  <c:v>634.75675000000001</c:v>
                </c:pt>
                <c:pt idx="58">
                  <c:v>636.32714999999882</c:v>
                </c:pt>
                <c:pt idx="59">
                  <c:v>624.07951000000003</c:v>
                </c:pt>
                <c:pt idx="60">
                  <c:v>625.32628999999895</c:v>
                </c:pt>
                <c:pt idx="61">
                  <c:v>645.51812699999937</c:v>
                </c:pt>
                <c:pt idx="62">
                  <c:v>803.51295999999923</c:v>
                </c:pt>
                <c:pt idx="63">
                  <c:v>794.75845000000004</c:v>
                </c:pt>
                <c:pt idx="64">
                  <c:v>774.44439999999997</c:v>
                </c:pt>
                <c:pt idx="65">
                  <c:v>605.42372</c:v>
                </c:pt>
                <c:pt idx="66">
                  <c:v>616.69974999999999</c:v>
                </c:pt>
                <c:pt idx="67">
                  <c:v>620.00400000000002</c:v>
                </c:pt>
                <c:pt idx="68">
                  <c:v>824.57698000000005</c:v>
                </c:pt>
                <c:pt idx="69">
                  <c:v>807.80587000000003</c:v>
                </c:pt>
                <c:pt idx="70">
                  <c:v>755.56153999999924</c:v>
                </c:pt>
                <c:pt idx="71">
                  <c:v>631.69478000000004</c:v>
                </c:pt>
                <c:pt idx="72">
                  <c:v>620</c:v>
                </c:pt>
                <c:pt idx="73">
                  <c:v>622.03597000000002</c:v>
                </c:pt>
                <c:pt idx="74">
                  <c:v>609.49132999999938</c:v>
                </c:pt>
                <c:pt idx="75">
                  <c:v>788.63932</c:v>
                </c:pt>
                <c:pt idx="76">
                  <c:v>833.31428999999923</c:v>
                </c:pt>
                <c:pt idx="77">
                  <c:v>620.68568000000005</c:v>
                </c:pt>
                <c:pt idx="78">
                  <c:v>631.93163999999922</c:v>
                </c:pt>
                <c:pt idx="79">
                  <c:v>620.63378999999998</c:v>
                </c:pt>
                <c:pt idx="80">
                  <c:v>732.69556</c:v>
                </c:pt>
                <c:pt idx="81">
                  <c:v>774.72360000000003</c:v>
                </c:pt>
                <c:pt idx="82">
                  <c:v>621.40486999999996</c:v>
                </c:pt>
                <c:pt idx="83">
                  <c:v>625.22891000000004</c:v>
                </c:pt>
                <c:pt idx="84">
                  <c:v>602.98378000000002</c:v>
                </c:pt>
                <c:pt idx="85">
                  <c:v>620.02292999999895</c:v>
                </c:pt>
                <c:pt idx="86">
                  <c:v>600.04732999999908</c:v>
                </c:pt>
                <c:pt idx="87">
                  <c:v>805.05523999999923</c:v>
                </c:pt>
                <c:pt idx="88">
                  <c:v>796.75103999999999</c:v>
                </c:pt>
                <c:pt idx="89">
                  <c:v>767.23684000000003</c:v>
                </c:pt>
                <c:pt idx="90">
                  <c:v>644.03527999999937</c:v>
                </c:pt>
                <c:pt idx="91">
                  <c:v>619.92212999999856</c:v>
                </c:pt>
                <c:pt idx="92">
                  <c:v>632.48401000000001</c:v>
                </c:pt>
                <c:pt idx="93">
                  <c:v>788.05078000000003</c:v>
                </c:pt>
                <c:pt idx="94">
                  <c:v>772.49525000000006</c:v>
                </c:pt>
                <c:pt idx="95">
                  <c:v>748.54886999999997</c:v>
                </c:pt>
                <c:pt idx="96">
                  <c:v>739.22253999999998</c:v>
                </c:pt>
                <c:pt idx="97">
                  <c:v>610.77047000000005</c:v>
                </c:pt>
                <c:pt idx="98">
                  <c:v>600.05131999999924</c:v>
                </c:pt>
                <c:pt idx="99">
                  <c:v>612.54543999999999</c:v>
                </c:pt>
                <c:pt idx="100">
                  <c:v>755.98410999999999</c:v>
                </c:pt>
                <c:pt idx="101">
                  <c:v>719.30543999999998</c:v>
                </c:pt>
                <c:pt idx="102">
                  <c:v>631.42321999999922</c:v>
                </c:pt>
                <c:pt idx="103">
                  <c:v>622.06413999999938</c:v>
                </c:pt>
                <c:pt idx="104">
                  <c:v>620.32616999999868</c:v>
                </c:pt>
                <c:pt idx="105">
                  <c:v>601.01891000000001</c:v>
                </c:pt>
                <c:pt idx="106">
                  <c:v>620</c:v>
                </c:pt>
                <c:pt idx="107">
                  <c:v>618.96875</c:v>
                </c:pt>
                <c:pt idx="108">
                  <c:v>785.73194000000001</c:v>
                </c:pt>
                <c:pt idx="109">
                  <c:v>637.25311999999997</c:v>
                </c:pt>
                <c:pt idx="110">
                  <c:v>646.14171999999996</c:v>
                </c:pt>
                <c:pt idx="111">
                  <c:v>631.59002999999996</c:v>
                </c:pt>
                <c:pt idx="112">
                  <c:v>760</c:v>
                </c:pt>
                <c:pt idx="113">
                  <c:v>615.29408999999998</c:v>
                </c:pt>
                <c:pt idx="114">
                  <c:v>620.99400000000003</c:v>
                </c:pt>
                <c:pt idx="115">
                  <c:v>605.99045999999998</c:v>
                </c:pt>
                <c:pt idx="116">
                  <c:v>787.95541999999909</c:v>
                </c:pt>
                <c:pt idx="117">
                  <c:v>702.22775999999999</c:v>
                </c:pt>
                <c:pt idx="118">
                  <c:v>722.29124999999999</c:v>
                </c:pt>
                <c:pt idx="119">
                  <c:v>620.22572000000002</c:v>
                </c:pt>
                <c:pt idx="120">
                  <c:v>615.32923999999923</c:v>
                </c:pt>
                <c:pt idx="121">
                  <c:v>619.91363999999999</c:v>
                </c:pt>
                <c:pt idx="122">
                  <c:v>620.52853000000005</c:v>
                </c:pt>
                <c:pt idx="123">
                  <c:v>898.21801000000005</c:v>
                </c:pt>
                <c:pt idx="124">
                  <c:v>713.66836999999998</c:v>
                </c:pt>
                <c:pt idx="125">
                  <c:v>762.13167999999996</c:v>
                </c:pt>
                <c:pt idx="126">
                  <c:v>623.75483999999994</c:v>
                </c:pt>
                <c:pt idx="127">
                  <c:v>634.98888999999997</c:v>
                </c:pt>
                <c:pt idx="128">
                  <c:v>760.73326999999938</c:v>
                </c:pt>
                <c:pt idx="129">
                  <c:v>774.36132999999859</c:v>
                </c:pt>
                <c:pt idx="130">
                  <c:v>768.54744999999923</c:v>
                </c:pt>
                <c:pt idx="131">
                  <c:v>758.65645999999936</c:v>
                </c:pt>
                <c:pt idx="132">
                  <c:v>787.07836999999995</c:v>
                </c:pt>
                <c:pt idx="133">
                  <c:v>617.47058000000004</c:v>
                </c:pt>
                <c:pt idx="134">
                  <c:v>606.09681999999998</c:v>
                </c:pt>
                <c:pt idx="135">
                  <c:v>746.50008000000003</c:v>
                </c:pt>
                <c:pt idx="136">
                  <c:v>732.25108999999998</c:v>
                </c:pt>
                <c:pt idx="137">
                  <c:v>604.54122999999856</c:v>
                </c:pt>
                <c:pt idx="138">
                  <c:v>620.43543999999997</c:v>
                </c:pt>
                <c:pt idx="139">
                  <c:v>638.53179</c:v>
                </c:pt>
                <c:pt idx="140">
                  <c:v>607.17605000000003</c:v>
                </c:pt>
                <c:pt idx="141">
                  <c:v>640</c:v>
                </c:pt>
                <c:pt idx="142">
                  <c:v>783.37118999999996</c:v>
                </c:pt>
                <c:pt idx="143">
                  <c:v>615.47450000000003</c:v>
                </c:pt>
                <c:pt idx="144">
                  <c:v>624.90587000000005</c:v>
                </c:pt>
                <c:pt idx="145">
                  <c:v>618.51837</c:v>
                </c:pt>
                <c:pt idx="146">
                  <c:v>622.80510999999922</c:v>
                </c:pt>
                <c:pt idx="147">
                  <c:v>691.01345000000003</c:v>
                </c:pt>
                <c:pt idx="148">
                  <c:v>604.54331000000002</c:v>
                </c:pt>
                <c:pt idx="149">
                  <c:v>600.08366000000001</c:v>
                </c:pt>
                <c:pt idx="150">
                  <c:v>600</c:v>
                </c:pt>
                <c:pt idx="151">
                  <c:v>600.32103999999936</c:v>
                </c:pt>
                <c:pt idx="152">
                  <c:v>628.48674000000005</c:v>
                </c:pt>
                <c:pt idx="153">
                  <c:v>719.78441999999995</c:v>
                </c:pt>
                <c:pt idx="154">
                  <c:v>649.87052000000006</c:v>
                </c:pt>
                <c:pt idx="155">
                  <c:v>642.23942</c:v>
                </c:pt>
                <c:pt idx="156">
                  <c:v>647.32376999999997</c:v>
                </c:pt>
                <c:pt idx="157">
                  <c:v>763.86037999999996</c:v>
                </c:pt>
                <c:pt idx="158">
                  <c:v>790.74163999999996</c:v>
                </c:pt>
              </c:numCache>
            </c:numRef>
          </c:yVal>
          <c:smooth val="0"/>
          <c:extLst xmlns:c16r2="http://schemas.microsoft.com/office/drawing/2015/06/chart">
            <c:ext xmlns:c16="http://schemas.microsoft.com/office/drawing/2014/chart" uri="{C3380CC4-5D6E-409C-BE32-E72D297353CC}">
              <c16:uniqueId val="{00000000-9A89-43A0-98CF-2F088DE58721}"/>
            </c:ext>
          </c:extLst>
        </c:ser>
        <c:ser>
          <c:idx val="1"/>
          <c:order val="1"/>
          <c:tx>
            <c:v>H'Mong</c:v>
          </c:tx>
          <c:spPr>
            <a:ln w="25400" cap="rnd">
              <a:noFill/>
              <a:round/>
            </a:ln>
            <a:effectLst/>
          </c:spPr>
          <c:marker>
            <c:symbol val="circle"/>
            <c:size val="5"/>
            <c:spPr>
              <a:solidFill>
                <a:schemeClr val="dk1">
                  <a:tint val="55000"/>
                </a:schemeClr>
              </a:solidFill>
              <a:ln w="9525">
                <a:solidFill>
                  <a:schemeClr val="dk1">
                    <a:tint val="55000"/>
                  </a:schemeClr>
                </a:solidFill>
              </a:ln>
              <a:effectLst/>
            </c:spPr>
          </c:marker>
          <c:xVal>
            <c:numRef>
              <c:f>All_2_Village!$B$161:$B$379</c:f>
              <c:numCache>
                <c:formatCode>0.00000</c:formatCode>
                <c:ptCount val="219"/>
                <c:pt idx="0">
                  <c:v>948.42405999999937</c:v>
                </c:pt>
                <c:pt idx="1">
                  <c:v>708.56321999999909</c:v>
                </c:pt>
                <c:pt idx="2">
                  <c:v>757.28368</c:v>
                </c:pt>
                <c:pt idx="3">
                  <c:v>1121.76404</c:v>
                </c:pt>
                <c:pt idx="4">
                  <c:v>828.90062999999907</c:v>
                </c:pt>
                <c:pt idx="5">
                  <c:v>2148.56954</c:v>
                </c:pt>
                <c:pt idx="6">
                  <c:v>519.62638000000004</c:v>
                </c:pt>
                <c:pt idx="7">
                  <c:v>380.39488</c:v>
                </c:pt>
                <c:pt idx="8">
                  <c:v>236.81063</c:v>
                </c:pt>
                <c:pt idx="9">
                  <c:v>4815.21792</c:v>
                </c:pt>
                <c:pt idx="10">
                  <c:v>952.38228999999922</c:v>
                </c:pt>
                <c:pt idx="11">
                  <c:v>722.62022999999908</c:v>
                </c:pt>
                <c:pt idx="12">
                  <c:v>2016.5550499999999</c:v>
                </c:pt>
                <c:pt idx="13">
                  <c:v>787.01023999999938</c:v>
                </c:pt>
                <c:pt idx="14">
                  <c:v>2277.39</c:v>
                </c:pt>
                <c:pt idx="15">
                  <c:v>750.58393999999998</c:v>
                </c:pt>
                <c:pt idx="16">
                  <c:v>3041.8556100000001</c:v>
                </c:pt>
                <c:pt idx="17">
                  <c:v>857.62651999999923</c:v>
                </c:pt>
                <c:pt idx="18">
                  <c:v>1799.8705299999999</c:v>
                </c:pt>
                <c:pt idx="19">
                  <c:v>6401.34591</c:v>
                </c:pt>
                <c:pt idx="20">
                  <c:v>2757.5036</c:v>
                </c:pt>
                <c:pt idx="21">
                  <c:v>1373.5590999999999</c:v>
                </c:pt>
                <c:pt idx="22">
                  <c:v>1282.1958299999999</c:v>
                </c:pt>
                <c:pt idx="23">
                  <c:v>1488.0254600000001</c:v>
                </c:pt>
                <c:pt idx="24">
                  <c:v>4356.0041300000003</c:v>
                </c:pt>
                <c:pt idx="25">
                  <c:v>2298.3716100000001</c:v>
                </c:pt>
                <c:pt idx="26">
                  <c:v>1723.31331</c:v>
                </c:pt>
                <c:pt idx="27">
                  <c:v>2155.5603500000002</c:v>
                </c:pt>
                <c:pt idx="28">
                  <c:v>1157.56718</c:v>
                </c:pt>
                <c:pt idx="29">
                  <c:v>203.01589999999999</c:v>
                </c:pt>
                <c:pt idx="30">
                  <c:v>133.84727000000001</c:v>
                </c:pt>
                <c:pt idx="31">
                  <c:v>403.36761000000001</c:v>
                </c:pt>
                <c:pt idx="32">
                  <c:v>2534.6727000000001</c:v>
                </c:pt>
                <c:pt idx="33">
                  <c:v>1928.0159799999999</c:v>
                </c:pt>
                <c:pt idx="34">
                  <c:v>1454.7875899999999</c:v>
                </c:pt>
                <c:pt idx="35">
                  <c:v>835.42142999999908</c:v>
                </c:pt>
                <c:pt idx="36">
                  <c:v>2179.0368600000002</c:v>
                </c:pt>
                <c:pt idx="37">
                  <c:v>444.47178999999932</c:v>
                </c:pt>
                <c:pt idx="38">
                  <c:v>1939.76783</c:v>
                </c:pt>
                <c:pt idx="39">
                  <c:v>511.83829999999932</c:v>
                </c:pt>
                <c:pt idx="40">
                  <c:v>969.12804000000006</c:v>
                </c:pt>
                <c:pt idx="41">
                  <c:v>3219.9333700000002</c:v>
                </c:pt>
                <c:pt idx="42">
                  <c:v>2737.5688500000001</c:v>
                </c:pt>
                <c:pt idx="43">
                  <c:v>3886.1978800000002</c:v>
                </c:pt>
                <c:pt idx="44">
                  <c:v>1195.6873800000001</c:v>
                </c:pt>
                <c:pt idx="45">
                  <c:v>2023.77709</c:v>
                </c:pt>
                <c:pt idx="46">
                  <c:v>1484.1812600000001</c:v>
                </c:pt>
                <c:pt idx="47">
                  <c:v>1970.30078</c:v>
                </c:pt>
                <c:pt idx="48">
                  <c:v>3511.3097400000001</c:v>
                </c:pt>
                <c:pt idx="49">
                  <c:v>1661.35871</c:v>
                </c:pt>
                <c:pt idx="50">
                  <c:v>7354.9227900000014</c:v>
                </c:pt>
                <c:pt idx="51">
                  <c:v>7094.30195</c:v>
                </c:pt>
                <c:pt idx="52">
                  <c:v>3804.6178100000002</c:v>
                </c:pt>
                <c:pt idx="53">
                  <c:v>1012.21065</c:v>
                </c:pt>
                <c:pt idx="54">
                  <c:v>1166.22902</c:v>
                </c:pt>
                <c:pt idx="55">
                  <c:v>1521.1173100000001</c:v>
                </c:pt>
                <c:pt idx="56">
                  <c:v>3400.7025800000001</c:v>
                </c:pt>
                <c:pt idx="57">
                  <c:v>1920.8119099999999</c:v>
                </c:pt>
                <c:pt idx="58">
                  <c:v>694.88823000000002</c:v>
                </c:pt>
                <c:pt idx="59">
                  <c:v>438.49959000000001</c:v>
                </c:pt>
                <c:pt idx="60">
                  <c:v>154.74703</c:v>
                </c:pt>
                <c:pt idx="61">
                  <c:v>326.73611999999889</c:v>
                </c:pt>
                <c:pt idx="62">
                  <c:v>167.42176000000001</c:v>
                </c:pt>
                <c:pt idx="63">
                  <c:v>1344.8979300000001</c:v>
                </c:pt>
                <c:pt idx="64">
                  <c:v>569.03405999999939</c:v>
                </c:pt>
                <c:pt idx="65">
                  <c:v>903.44698999999923</c:v>
                </c:pt>
                <c:pt idx="66">
                  <c:v>1628.6928700000001</c:v>
                </c:pt>
                <c:pt idx="67">
                  <c:v>1105.82284</c:v>
                </c:pt>
                <c:pt idx="68">
                  <c:v>599.75441000000001</c:v>
                </c:pt>
                <c:pt idx="69">
                  <c:v>3283.24856</c:v>
                </c:pt>
                <c:pt idx="70">
                  <c:v>4672.1913500000001</c:v>
                </c:pt>
                <c:pt idx="71">
                  <c:v>1379.39201</c:v>
                </c:pt>
                <c:pt idx="72">
                  <c:v>3323.49305</c:v>
                </c:pt>
                <c:pt idx="73">
                  <c:v>720.78076999999996</c:v>
                </c:pt>
                <c:pt idx="74">
                  <c:v>938.83791999999869</c:v>
                </c:pt>
                <c:pt idx="75">
                  <c:v>1141.23883</c:v>
                </c:pt>
                <c:pt idx="76">
                  <c:v>1293.8240800000001</c:v>
                </c:pt>
                <c:pt idx="77">
                  <c:v>1831.0102300000001</c:v>
                </c:pt>
                <c:pt idx="78">
                  <c:v>5660.8659600000001</c:v>
                </c:pt>
                <c:pt idx="79">
                  <c:v>5510.3260300000002</c:v>
                </c:pt>
                <c:pt idx="80">
                  <c:v>5050.1431300000004</c:v>
                </c:pt>
                <c:pt idx="81">
                  <c:v>210.50198</c:v>
                </c:pt>
                <c:pt idx="82">
                  <c:v>297.68714999999992</c:v>
                </c:pt>
                <c:pt idx="83">
                  <c:v>738.75273000000004</c:v>
                </c:pt>
                <c:pt idx="84">
                  <c:v>724.81635999999924</c:v>
                </c:pt>
                <c:pt idx="85">
                  <c:v>169.38262</c:v>
                </c:pt>
                <c:pt idx="86">
                  <c:v>572.58070999999995</c:v>
                </c:pt>
                <c:pt idx="87">
                  <c:v>320.72228000000001</c:v>
                </c:pt>
                <c:pt idx="88">
                  <c:v>179.25375</c:v>
                </c:pt>
                <c:pt idx="89">
                  <c:v>130.61072999999999</c:v>
                </c:pt>
                <c:pt idx="90">
                  <c:v>848.08303999999998</c:v>
                </c:pt>
                <c:pt idx="91">
                  <c:v>860.14733000000001</c:v>
                </c:pt>
                <c:pt idx="92">
                  <c:v>1769.50191</c:v>
                </c:pt>
                <c:pt idx="93">
                  <c:v>1940.4922999999999</c:v>
                </c:pt>
                <c:pt idx="94">
                  <c:v>5695.9049700000014</c:v>
                </c:pt>
                <c:pt idx="95">
                  <c:v>140.95497</c:v>
                </c:pt>
                <c:pt idx="96">
                  <c:v>2347.30006</c:v>
                </c:pt>
                <c:pt idx="97">
                  <c:v>4249.3107800000007</c:v>
                </c:pt>
                <c:pt idx="98">
                  <c:v>3610.2867500000002</c:v>
                </c:pt>
                <c:pt idx="99">
                  <c:v>1231.4657199999999</c:v>
                </c:pt>
                <c:pt idx="100">
                  <c:v>1974.7088100000001</c:v>
                </c:pt>
                <c:pt idx="101">
                  <c:v>3794.73587</c:v>
                </c:pt>
                <c:pt idx="102">
                  <c:v>3870.2914500000002</c:v>
                </c:pt>
                <c:pt idx="103">
                  <c:v>997.35905999999909</c:v>
                </c:pt>
                <c:pt idx="104">
                  <c:v>597.49417000000005</c:v>
                </c:pt>
                <c:pt idx="105">
                  <c:v>1374.91329</c:v>
                </c:pt>
                <c:pt idx="106">
                  <c:v>719.63249999999937</c:v>
                </c:pt>
                <c:pt idx="107">
                  <c:v>1506.07951</c:v>
                </c:pt>
                <c:pt idx="108">
                  <c:v>472.55067000000008</c:v>
                </c:pt>
                <c:pt idx="109">
                  <c:v>832.06640999999922</c:v>
                </c:pt>
                <c:pt idx="110">
                  <c:v>1056.1117200000001</c:v>
                </c:pt>
                <c:pt idx="111">
                  <c:v>1297.12239</c:v>
                </c:pt>
                <c:pt idx="112">
                  <c:v>3404.542849999998</c:v>
                </c:pt>
                <c:pt idx="113">
                  <c:v>781.24179000000004</c:v>
                </c:pt>
                <c:pt idx="114">
                  <c:v>221.57389000000001</c:v>
                </c:pt>
                <c:pt idx="115">
                  <c:v>3970.7491</c:v>
                </c:pt>
                <c:pt idx="116">
                  <c:v>1039.96615</c:v>
                </c:pt>
                <c:pt idx="117">
                  <c:v>3219.154889999998</c:v>
                </c:pt>
                <c:pt idx="118">
                  <c:v>826.85247999999922</c:v>
                </c:pt>
                <c:pt idx="119">
                  <c:v>9215.2165499999992</c:v>
                </c:pt>
                <c:pt idx="120">
                  <c:v>976.37311</c:v>
                </c:pt>
                <c:pt idx="121">
                  <c:v>1353.99055</c:v>
                </c:pt>
                <c:pt idx="122">
                  <c:v>369.02328</c:v>
                </c:pt>
                <c:pt idx="123">
                  <c:v>789.25717999999938</c:v>
                </c:pt>
                <c:pt idx="124">
                  <c:v>413.24973</c:v>
                </c:pt>
                <c:pt idx="125">
                  <c:v>5695.0478499999999</c:v>
                </c:pt>
                <c:pt idx="126">
                  <c:v>1398.5063600000001</c:v>
                </c:pt>
                <c:pt idx="127">
                  <c:v>2847.2355499999999</c:v>
                </c:pt>
                <c:pt idx="128">
                  <c:v>2349.3537999999999</c:v>
                </c:pt>
                <c:pt idx="129">
                  <c:v>518.94842000000006</c:v>
                </c:pt>
                <c:pt idx="130">
                  <c:v>2589.9184300000002</c:v>
                </c:pt>
                <c:pt idx="131">
                  <c:v>859.23900000000003</c:v>
                </c:pt>
                <c:pt idx="132">
                  <c:v>389.47232999999932</c:v>
                </c:pt>
                <c:pt idx="133">
                  <c:v>590.22175000000004</c:v>
                </c:pt>
                <c:pt idx="134">
                  <c:v>461.98365000000001</c:v>
                </c:pt>
                <c:pt idx="135">
                  <c:v>515.12905999999998</c:v>
                </c:pt>
                <c:pt idx="136">
                  <c:v>2419.066809999998</c:v>
                </c:pt>
                <c:pt idx="137">
                  <c:v>1950.71271</c:v>
                </c:pt>
                <c:pt idx="138">
                  <c:v>1345.54384</c:v>
                </c:pt>
                <c:pt idx="139">
                  <c:v>1390.08421</c:v>
                </c:pt>
                <c:pt idx="140">
                  <c:v>1157.9626800000001</c:v>
                </c:pt>
                <c:pt idx="141">
                  <c:v>1586.40129</c:v>
                </c:pt>
                <c:pt idx="142">
                  <c:v>565.43820999999923</c:v>
                </c:pt>
                <c:pt idx="143">
                  <c:v>888.23554000000001</c:v>
                </c:pt>
                <c:pt idx="144">
                  <c:v>3450.1530400000001</c:v>
                </c:pt>
                <c:pt idx="145">
                  <c:v>2821.87464</c:v>
                </c:pt>
                <c:pt idx="146">
                  <c:v>10202.312389999999</c:v>
                </c:pt>
                <c:pt idx="147">
                  <c:v>222.38955999999999</c:v>
                </c:pt>
                <c:pt idx="148">
                  <c:v>204.09290999999999</c:v>
                </c:pt>
                <c:pt idx="149">
                  <c:v>1608.8334299999999</c:v>
                </c:pt>
                <c:pt idx="150">
                  <c:v>1946.9341099999999</c:v>
                </c:pt>
                <c:pt idx="151">
                  <c:v>2987.1659199999999</c:v>
                </c:pt>
                <c:pt idx="152">
                  <c:v>1837.33752</c:v>
                </c:pt>
                <c:pt idx="153">
                  <c:v>213.0762</c:v>
                </c:pt>
                <c:pt idx="154">
                  <c:v>1395.0447200000001</c:v>
                </c:pt>
                <c:pt idx="155">
                  <c:v>2578.07098</c:v>
                </c:pt>
                <c:pt idx="156">
                  <c:v>2566.7223100000001</c:v>
                </c:pt>
                <c:pt idx="157">
                  <c:v>1201.34248</c:v>
                </c:pt>
                <c:pt idx="158">
                  <c:v>2131.0610900000001</c:v>
                </c:pt>
                <c:pt idx="159">
                  <c:v>1387.7750100000001</c:v>
                </c:pt>
                <c:pt idx="160">
                  <c:v>1439.4276199999999</c:v>
                </c:pt>
                <c:pt idx="161">
                  <c:v>1650.03215</c:v>
                </c:pt>
                <c:pt idx="162">
                  <c:v>2299.1183799999999</c:v>
                </c:pt>
                <c:pt idx="163">
                  <c:v>2277.0223900000001</c:v>
                </c:pt>
                <c:pt idx="164">
                  <c:v>915.47374000000002</c:v>
                </c:pt>
                <c:pt idx="165">
                  <c:v>498.4987699999993</c:v>
                </c:pt>
                <c:pt idx="166">
                  <c:v>493.63414999999992</c:v>
                </c:pt>
                <c:pt idx="167">
                  <c:v>753.75665999999921</c:v>
                </c:pt>
                <c:pt idx="168">
                  <c:v>997.25597000000005</c:v>
                </c:pt>
                <c:pt idx="169">
                  <c:v>375.67782999999997</c:v>
                </c:pt>
                <c:pt idx="170">
                  <c:v>660.31219999999882</c:v>
                </c:pt>
                <c:pt idx="171">
                  <c:v>590.30064999999922</c:v>
                </c:pt>
                <c:pt idx="172">
                  <c:v>914.65300000000002</c:v>
                </c:pt>
                <c:pt idx="173">
                  <c:v>835.24698000000001</c:v>
                </c:pt>
                <c:pt idx="174">
                  <c:v>503.81164999999999</c:v>
                </c:pt>
                <c:pt idx="175">
                  <c:v>3009.0726100000002</c:v>
                </c:pt>
                <c:pt idx="176">
                  <c:v>991.25694999999996</c:v>
                </c:pt>
                <c:pt idx="177">
                  <c:v>2614.8292999999999</c:v>
                </c:pt>
                <c:pt idx="178">
                  <c:v>3308.79279</c:v>
                </c:pt>
                <c:pt idx="179">
                  <c:v>3988.1537199999998</c:v>
                </c:pt>
                <c:pt idx="180">
                  <c:v>728.49302999999998</c:v>
                </c:pt>
                <c:pt idx="181">
                  <c:v>692.95955999999921</c:v>
                </c:pt>
                <c:pt idx="182">
                  <c:v>5079.5943400000006</c:v>
                </c:pt>
                <c:pt idx="183">
                  <c:v>1058.74785</c:v>
                </c:pt>
                <c:pt idx="184">
                  <c:v>3126.1269600000001</c:v>
                </c:pt>
                <c:pt idx="185">
                  <c:v>1457.5093400000001</c:v>
                </c:pt>
                <c:pt idx="186">
                  <c:v>1586.27343</c:v>
                </c:pt>
                <c:pt idx="187">
                  <c:v>1531.6659500000001</c:v>
                </c:pt>
                <c:pt idx="188">
                  <c:v>334.09485999999993</c:v>
                </c:pt>
                <c:pt idx="189">
                  <c:v>1051.55565</c:v>
                </c:pt>
                <c:pt idx="190">
                  <c:v>3020.6363099999999</c:v>
                </c:pt>
                <c:pt idx="191">
                  <c:v>1250.9271200000001</c:v>
                </c:pt>
                <c:pt idx="192">
                  <c:v>640.98969999999997</c:v>
                </c:pt>
                <c:pt idx="193">
                  <c:v>796.49923999999999</c:v>
                </c:pt>
                <c:pt idx="194">
                  <c:v>922.20399999999995</c:v>
                </c:pt>
                <c:pt idx="195">
                  <c:v>134.69172</c:v>
                </c:pt>
                <c:pt idx="196">
                  <c:v>1960.70117</c:v>
                </c:pt>
                <c:pt idx="197">
                  <c:v>1100.0722800000001</c:v>
                </c:pt>
                <c:pt idx="198">
                  <c:v>297.9134599999993</c:v>
                </c:pt>
                <c:pt idx="199">
                  <c:v>286.35746999999998</c:v>
                </c:pt>
                <c:pt idx="200">
                  <c:v>234.94172</c:v>
                </c:pt>
                <c:pt idx="201">
                  <c:v>579.03749999999923</c:v>
                </c:pt>
                <c:pt idx="202">
                  <c:v>1380.99559</c:v>
                </c:pt>
                <c:pt idx="203">
                  <c:v>1170.3038300000001</c:v>
                </c:pt>
                <c:pt idx="204">
                  <c:v>423.16638</c:v>
                </c:pt>
                <c:pt idx="205">
                  <c:v>6135.84256</c:v>
                </c:pt>
                <c:pt idx="206">
                  <c:v>2613.8580099999999</c:v>
                </c:pt>
                <c:pt idx="207">
                  <c:v>2059.185089999999</c:v>
                </c:pt>
                <c:pt idx="208">
                  <c:v>1875.09403</c:v>
                </c:pt>
                <c:pt idx="209">
                  <c:v>594.90309000000002</c:v>
                </c:pt>
                <c:pt idx="210">
                  <c:v>320.10577000000001</c:v>
                </c:pt>
                <c:pt idx="211">
                  <c:v>1704.2256600000001</c:v>
                </c:pt>
                <c:pt idx="212">
                  <c:v>1486.0030300000001</c:v>
                </c:pt>
                <c:pt idx="213">
                  <c:v>2693.6147000000001</c:v>
                </c:pt>
                <c:pt idx="214">
                  <c:v>1938.05458</c:v>
                </c:pt>
                <c:pt idx="215">
                  <c:v>7604.7345999999998</c:v>
                </c:pt>
                <c:pt idx="216">
                  <c:v>4406.1991500000004</c:v>
                </c:pt>
                <c:pt idx="217">
                  <c:v>1705.7632699999999</c:v>
                </c:pt>
                <c:pt idx="218">
                  <c:v>572.48235999999997</c:v>
                </c:pt>
              </c:numCache>
            </c:numRef>
          </c:xVal>
          <c:yVal>
            <c:numRef>
              <c:f>All_2_Village!$C$161:$C$379</c:f>
              <c:numCache>
                <c:formatCode>0.00000</c:formatCode>
                <c:ptCount val="219"/>
                <c:pt idx="0">
                  <c:v>1282.24702</c:v>
                </c:pt>
                <c:pt idx="1">
                  <c:v>1308.1487400000001</c:v>
                </c:pt>
                <c:pt idx="2">
                  <c:v>1322.4809600000001</c:v>
                </c:pt>
                <c:pt idx="3">
                  <c:v>1335.0590500000001</c:v>
                </c:pt>
                <c:pt idx="4">
                  <c:v>1407.2869800000001</c:v>
                </c:pt>
                <c:pt idx="5">
                  <c:v>1346.37105</c:v>
                </c:pt>
                <c:pt idx="6">
                  <c:v>1340.9172599999999</c:v>
                </c:pt>
                <c:pt idx="7">
                  <c:v>1332.7848899999999</c:v>
                </c:pt>
                <c:pt idx="8">
                  <c:v>1200.0902799999999</c:v>
                </c:pt>
                <c:pt idx="9">
                  <c:v>1165.73271</c:v>
                </c:pt>
                <c:pt idx="10">
                  <c:v>1133.24567</c:v>
                </c:pt>
                <c:pt idx="11">
                  <c:v>1362.94219</c:v>
                </c:pt>
                <c:pt idx="12">
                  <c:v>1398.8659500000001</c:v>
                </c:pt>
                <c:pt idx="13">
                  <c:v>1552.06927</c:v>
                </c:pt>
                <c:pt idx="14">
                  <c:v>1539.9104199999999</c:v>
                </c:pt>
                <c:pt idx="15">
                  <c:v>1164.59105</c:v>
                </c:pt>
                <c:pt idx="16">
                  <c:v>1153.56818</c:v>
                </c:pt>
                <c:pt idx="17">
                  <c:v>1330.4014500000001</c:v>
                </c:pt>
                <c:pt idx="18">
                  <c:v>1332.66254</c:v>
                </c:pt>
                <c:pt idx="19">
                  <c:v>1206.45776</c:v>
                </c:pt>
                <c:pt idx="20">
                  <c:v>1206.5777</c:v>
                </c:pt>
                <c:pt idx="21">
                  <c:v>1222.3759600000001</c:v>
                </c:pt>
                <c:pt idx="22">
                  <c:v>1059.51457</c:v>
                </c:pt>
                <c:pt idx="23">
                  <c:v>1328.18694</c:v>
                </c:pt>
                <c:pt idx="24">
                  <c:v>854.61636999999996</c:v>
                </c:pt>
                <c:pt idx="25">
                  <c:v>1048.88553</c:v>
                </c:pt>
                <c:pt idx="26">
                  <c:v>863.28521999999998</c:v>
                </c:pt>
                <c:pt idx="27">
                  <c:v>1202.3956000000001</c:v>
                </c:pt>
                <c:pt idx="28">
                  <c:v>1213.7605799999999</c:v>
                </c:pt>
                <c:pt idx="29">
                  <c:v>1220</c:v>
                </c:pt>
                <c:pt idx="30">
                  <c:v>1300.4314999999999</c:v>
                </c:pt>
                <c:pt idx="31">
                  <c:v>1317.9737399999999</c:v>
                </c:pt>
                <c:pt idx="32">
                  <c:v>1262.4823200000001</c:v>
                </c:pt>
                <c:pt idx="33">
                  <c:v>1212.6094800000001</c:v>
                </c:pt>
                <c:pt idx="34">
                  <c:v>1252.78385</c:v>
                </c:pt>
                <c:pt idx="35">
                  <c:v>1284.68038</c:v>
                </c:pt>
                <c:pt idx="36">
                  <c:v>1304.12976</c:v>
                </c:pt>
                <c:pt idx="37">
                  <c:v>1274.0078100000001</c:v>
                </c:pt>
                <c:pt idx="38">
                  <c:v>1230.2828999999999</c:v>
                </c:pt>
                <c:pt idx="39">
                  <c:v>1102.63741</c:v>
                </c:pt>
                <c:pt idx="40">
                  <c:v>1162.0096599999999</c:v>
                </c:pt>
                <c:pt idx="41">
                  <c:v>1377.86024</c:v>
                </c:pt>
                <c:pt idx="42">
                  <c:v>1370.0286000000001</c:v>
                </c:pt>
                <c:pt idx="43">
                  <c:v>1289.49244</c:v>
                </c:pt>
                <c:pt idx="44">
                  <c:v>1334.0341599999999</c:v>
                </c:pt>
                <c:pt idx="45">
                  <c:v>1303.41599</c:v>
                </c:pt>
                <c:pt idx="46">
                  <c:v>1173.5932</c:v>
                </c:pt>
                <c:pt idx="47">
                  <c:v>1146.0023699999999</c:v>
                </c:pt>
                <c:pt idx="48">
                  <c:v>1140.9563800000001</c:v>
                </c:pt>
                <c:pt idx="49">
                  <c:v>1315.24864</c:v>
                </c:pt>
                <c:pt idx="50">
                  <c:v>1264.09085</c:v>
                </c:pt>
                <c:pt idx="51">
                  <c:v>1212.38669</c:v>
                </c:pt>
                <c:pt idx="52">
                  <c:v>1232.5436500000001</c:v>
                </c:pt>
                <c:pt idx="53">
                  <c:v>946.77431999999999</c:v>
                </c:pt>
                <c:pt idx="54">
                  <c:v>833.68871999999999</c:v>
                </c:pt>
                <c:pt idx="55">
                  <c:v>792.88463000000002</c:v>
                </c:pt>
                <c:pt idx="56">
                  <c:v>1043.0489299999999</c:v>
                </c:pt>
                <c:pt idx="57">
                  <c:v>1271.00974</c:v>
                </c:pt>
                <c:pt idx="58">
                  <c:v>1400.5303799999999</c:v>
                </c:pt>
                <c:pt idx="59">
                  <c:v>1375.2092299999999</c:v>
                </c:pt>
                <c:pt idx="60">
                  <c:v>1384.7021500000001</c:v>
                </c:pt>
                <c:pt idx="61">
                  <c:v>1385.29134</c:v>
                </c:pt>
                <c:pt idx="62">
                  <c:v>1377.8121699999999</c:v>
                </c:pt>
                <c:pt idx="63">
                  <c:v>1356.38753</c:v>
                </c:pt>
                <c:pt idx="64">
                  <c:v>1361.98577</c:v>
                </c:pt>
                <c:pt idx="65">
                  <c:v>948.15233999999998</c:v>
                </c:pt>
                <c:pt idx="66">
                  <c:v>1061.9866199999999</c:v>
                </c:pt>
                <c:pt idx="67">
                  <c:v>1099.14444</c:v>
                </c:pt>
                <c:pt idx="68">
                  <c:v>1091.20046</c:v>
                </c:pt>
                <c:pt idx="69">
                  <c:v>1309.2309299999999</c:v>
                </c:pt>
                <c:pt idx="70">
                  <c:v>1236.4811099999999</c:v>
                </c:pt>
                <c:pt idx="71">
                  <c:v>1207.6610900000001</c:v>
                </c:pt>
                <c:pt idx="72">
                  <c:v>1010.46722</c:v>
                </c:pt>
                <c:pt idx="73">
                  <c:v>1059.64589</c:v>
                </c:pt>
                <c:pt idx="74">
                  <c:v>1159.13831</c:v>
                </c:pt>
                <c:pt idx="75">
                  <c:v>1190.9204500000001</c:v>
                </c:pt>
                <c:pt idx="76">
                  <c:v>1044.00593</c:v>
                </c:pt>
                <c:pt idx="77">
                  <c:v>1218.1564599999999</c:v>
                </c:pt>
                <c:pt idx="78">
                  <c:v>1228.07924</c:v>
                </c:pt>
                <c:pt idx="79">
                  <c:v>1060.70156</c:v>
                </c:pt>
                <c:pt idx="80">
                  <c:v>970.58260999999936</c:v>
                </c:pt>
                <c:pt idx="81">
                  <c:v>1382.6346599999999</c:v>
                </c:pt>
                <c:pt idx="82">
                  <c:v>967.59288000000004</c:v>
                </c:pt>
                <c:pt idx="83">
                  <c:v>955.47360000000003</c:v>
                </c:pt>
                <c:pt idx="84">
                  <c:v>1369.44517</c:v>
                </c:pt>
                <c:pt idx="85">
                  <c:v>1020</c:v>
                </c:pt>
                <c:pt idx="86">
                  <c:v>1377.15895</c:v>
                </c:pt>
                <c:pt idx="87">
                  <c:v>1374.1084000000001</c:v>
                </c:pt>
                <c:pt idx="88">
                  <c:v>1294.52386</c:v>
                </c:pt>
                <c:pt idx="89">
                  <c:v>1299.9667999999999</c:v>
                </c:pt>
                <c:pt idx="90">
                  <c:v>1217.2586200000001</c:v>
                </c:pt>
                <c:pt idx="91">
                  <c:v>1220.8736200000001</c:v>
                </c:pt>
                <c:pt idx="92">
                  <c:v>1158.9252100000001</c:v>
                </c:pt>
                <c:pt idx="93">
                  <c:v>1378.5893000000001</c:v>
                </c:pt>
                <c:pt idx="94">
                  <c:v>1297.78927</c:v>
                </c:pt>
                <c:pt idx="95">
                  <c:v>1223.4251999999999</c:v>
                </c:pt>
                <c:pt idx="96">
                  <c:v>1398.89303</c:v>
                </c:pt>
                <c:pt idx="97">
                  <c:v>1241.43254</c:v>
                </c:pt>
                <c:pt idx="98">
                  <c:v>1282.0468800000001</c:v>
                </c:pt>
                <c:pt idx="99">
                  <c:v>1219.3142499999999</c:v>
                </c:pt>
                <c:pt idx="100">
                  <c:v>1295.1421</c:v>
                </c:pt>
                <c:pt idx="101">
                  <c:v>1198.0620699999999</c:v>
                </c:pt>
                <c:pt idx="102">
                  <c:v>1347.10989</c:v>
                </c:pt>
                <c:pt idx="103">
                  <c:v>1261.0654999999999</c:v>
                </c:pt>
                <c:pt idx="104">
                  <c:v>1266.78496</c:v>
                </c:pt>
                <c:pt idx="105">
                  <c:v>1220.0776900000001</c:v>
                </c:pt>
                <c:pt idx="106">
                  <c:v>1350.58728</c:v>
                </c:pt>
                <c:pt idx="107">
                  <c:v>1376.9679599999999</c:v>
                </c:pt>
                <c:pt idx="108">
                  <c:v>1292.54441</c:v>
                </c:pt>
                <c:pt idx="109">
                  <c:v>1296.6410000000001</c:v>
                </c:pt>
                <c:pt idx="110">
                  <c:v>1238.3345099999999</c:v>
                </c:pt>
                <c:pt idx="111">
                  <c:v>1220.6373699999999</c:v>
                </c:pt>
                <c:pt idx="112">
                  <c:v>1137.8054500000001</c:v>
                </c:pt>
                <c:pt idx="113">
                  <c:v>1043.58809</c:v>
                </c:pt>
                <c:pt idx="114">
                  <c:v>1373.22201</c:v>
                </c:pt>
                <c:pt idx="115">
                  <c:v>1104.45568</c:v>
                </c:pt>
                <c:pt idx="116">
                  <c:v>1215.8347699999999</c:v>
                </c:pt>
                <c:pt idx="117">
                  <c:v>1119.3694599999999</c:v>
                </c:pt>
                <c:pt idx="118">
                  <c:v>958.49028999999996</c:v>
                </c:pt>
                <c:pt idx="119">
                  <c:v>919.38927999999999</c:v>
                </c:pt>
                <c:pt idx="120">
                  <c:v>1242.7685799999999</c:v>
                </c:pt>
                <c:pt idx="121">
                  <c:v>1266.8524600000001</c:v>
                </c:pt>
                <c:pt idx="122">
                  <c:v>1159.93164</c:v>
                </c:pt>
                <c:pt idx="123">
                  <c:v>1412.86409</c:v>
                </c:pt>
                <c:pt idx="124">
                  <c:v>1162.7419600000001</c:v>
                </c:pt>
                <c:pt idx="125">
                  <c:v>1200.14662</c:v>
                </c:pt>
                <c:pt idx="126">
                  <c:v>1165.46795</c:v>
                </c:pt>
                <c:pt idx="127">
                  <c:v>1128.0881199999999</c:v>
                </c:pt>
                <c:pt idx="128">
                  <c:v>1064.1092900000001</c:v>
                </c:pt>
                <c:pt idx="129">
                  <c:v>1140.5269699999999</c:v>
                </c:pt>
                <c:pt idx="130">
                  <c:v>1216.2089800000001</c:v>
                </c:pt>
                <c:pt idx="131">
                  <c:v>1179.4368099999999</c:v>
                </c:pt>
                <c:pt idx="132">
                  <c:v>1163.2412099999999</c:v>
                </c:pt>
                <c:pt idx="133">
                  <c:v>1274.82699</c:v>
                </c:pt>
                <c:pt idx="134">
                  <c:v>1259.6177600000001</c:v>
                </c:pt>
                <c:pt idx="135">
                  <c:v>1278.7066400000001</c:v>
                </c:pt>
                <c:pt idx="136">
                  <c:v>1304.07664</c:v>
                </c:pt>
                <c:pt idx="137">
                  <c:v>1309.1587199999999</c:v>
                </c:pt>
                <c:pt idx="138">
                  <c:v>1298.6808900000001</c:v>
                </c:pt>
                <c:pt idx="139">
                  <c:v>1292.37003</c:v>
                </c:pt>
                <c:pt idx="140">
                  <c:v>1289.4896900000001</c:v>
                </c:pt>
                <c:pt idx="141">
                  <c:v>1313.8664799999999</c:v>
                </c:pt>
                <c:pt idx="142">
                  <c:v>1313.4390100000001</c:v>
                </c:pt>
                <c:pt idx="143">
                  <c:v>1278.12374</c:v>
                </c:pt>
                <c:pt idx="144">
                  <c:v>1180.27037</c:v>
                </c:pt>
                <c:pt idx="145">
                  <c:v>1107.01179</c:v>
                </c:pt>
                <c:pt idx="146">
                  <c:v>1348.2398599999999</c:v>
                </c:pt>
                <c:pt idx="147">
                  <c:v>995.17899</c:v>
                </c:pt>
                <c:pt idx="148">
                  <c:v>989.52766999999847</c:v>
                </c:pt>
                <c:pt idx="149">
                  <c:v>1125.2169200000001</c:v>
                </c:pt>
                <c:pt idx="150">
                  <c:v>958.44140999999922</c:v>
                </c:pt>
                <c:pt idx="151">
                  <c:v>1111.34349</c:v>
                </c:pt>
                <c:pt idx="152">
                  <c:v>1401.55016</c:v>
                </c:pt>
                <c:pt idx="153">
                  <c:v>1348.8490400000001</c:v>
                </c:pt>
                <c:pt idx="154">
                  <c:v>1312.5967700000001</c:v>
                </c:pt>
                <c:pt idx="155">
                  <c:v>1334.4576999999999</c:v>
                </c:pt>
                <c:pt idx="156">
                  <c:v>1034.8199199999999</c:v>
                </c:pt>
                <c:pt idx="157">
                  <c:v>1026.606</c:v>
                </c:pt>
                <c:pt idx="158">
                  <c:v>943.27629000000002</c:v>
                </c:pt>
                <c:pt idx="159">
                  <c:v>1181.0812699999999</c:v>
                </c:pt>
                <c:pt idx="160">
                  <c:v>1026.32357</c:v>
                </c:pt>
                <c:pt idx="161">
                  <c:v>1062.80729</c:v>
                </c:pt>
                <c:pt idx="162">
                  <c:v>1288.2546199999999</c:v>
                </c:pt>
                <c:pt idx="163">
                  <c:v>1318.2771700000001</c:v>
                </c:pt>
                <c:pt idx="164">
                  <c:v>1339.0157400000001</c:v>
                </c:pt>
                <c:pt idx="165">
                  <c:v>1375.45722</c:v>
                </c:pt>
                <c:pt idx="166">
                  <c:v>1351.14714</c:v>
                </c:pt>
                <c:pt idx="167">
                  <c:v>1238.3110999999999</c:v>
                </c:pt>
                <c:pt idx="168">
                  <c:v>1259.4872800000001</c:v>
                </c:pt>
                <c:pt idx="169">
                  <c:v>1263.3891900000001</c:v>
                </c:pt>
                <c:pt idx="170">
                  <c:v>1363.5159100000001</c:v>
                </c:pt>
                <c:pt idx="171">
                  <c:v>1367.0062</c:v>
                </c:pt>
                <c:pt idx="172">
                  <c:v>1344.8988999999999</c:v>
                </c:pt>
                <c:pt idx="173">
                  <c:v>1349.1157700000001</c:v>
                </c:pt>
                <c:pt idx="174">
                  <c:v>1245.4275399999999</c:v>
                </c:pt>
                <c:pt idx="175">
                  <c:v>1001.26732</c:v>
                </c:pt>
                <c:pt idx="176">
                  <c:v>1340.4365499999999</c:v>
                </c:pt>
                <c:pt idx="177">
                  <c:v>1308.3426899999999</c:v>
                </c:pt>
                <c:pt idx="178">
                  <c:v>1316.1659999999999</c:v>
                </c:pt>
                <c:pt idx="179">
                  <c:v>1348.8551</c:v>
                </c:pt>
                <c:pt idx="180">
                  <c:v>1107.7356500000001</c:v>
                </c:pt>
                <c:pt idx="181">
                  <c:v>1124.34556</c:v>
                </c:pt>
                <c:pt idx="182">
                  <c:v>1214.8101799999999</c:v>
                </c:pt>
                <c:pt idx="183">
                  <c:v>1137.88356</c:v>
                </c:pt>
                <c:pt idx="184">
                  <c:v>1081.7061000000001</c:v>
                </c:pt>
                <c:pt idx="185">
                  <c:v>1396.1866500000001</c:v>
                </c:pt>
                <c:pt idx="186">
                  <c:v>1075.15804</c:v>
                </c:pt>
                <c:pt idx="187">
                  <c:v>1336.28377</c:v>
                </c:pt>
                <c:pt idx="188">
                  <c:v>1319.90248</c:v>
                </c:pt>
                <c:pt idx="189">
                  <c:v>1106.3577600000001</c:v>
                </c:pt>
                <c:pt idx="190">
                  <c:v>1268.9879599999999</c:v>
                </c:pt>
                <c:pt idx="191">
                  <c:v>1237.9885099999999</c:v>
                </c:pt>
                <c:pt idx="192">
                  <c:v>1320.3528100000001</c:v>
                </c:pt>
                <c:pt idx="193">
                  <c:v>1282.47946</c:v>
                </c:pt>
                <c:pt idx="194">
                  <c:v>1298.1926699999999</c:v>
                </c:pt>
                <c:pt idx="195">
                  <c:v>1103.1851799999999</c:v>
                </c:pt>
                <c:pt idx="196">
                  <c:v>1053.4471900000001</c:v>
                </c:pt>
                <c:pt idx="197">
                  <c:v>1068.0252</c:v>
                </c:pt>
                <c:pt idx="198">
                  <c:v>1342.71039</c:v>
                </c:pt>
                <c:pt idx="199">
                  <c:v>1338.4158500000001</c:v>
                </c:pt>
                <c:pt idx="200">
                  <c:v>1360.6470899999999</c:v>
                </c:pt>
                <c:pt idx="201">
                  <c:v>1388.50144</c:v>
                </c:pt>
                <c:pt idx="202">
                  <c:v>1379.72955</c:v>
                </c:pt>
                <c:pt idx="203">
                  <c:v>1361.9842000000001</c:v>
                </c:pt>
                <c:pt idx="204">
                  <c:v>1351.4857500000001</c:v>
                </c:pt>
                <c:pt idx="205">
                  <c:v>1246.32999</c:v>
                </c:pt>
                <c:pt idx="206">
                  <c:v>1238.27808</c:v>
                </c:pt>
                <c:pt idx="207">
                  <c:v>1407.64966</c:v>
                </c:pt>
                <c:pt idx="208">
                  <c:v>1264.54909</c:v>
                </c:pt>
                <c:pt idx="209">
                  <c:v>1278.6668999999999</c:v>
                </c:pt>
                <c:pt idx="210">
                  <c:v>1380.03134</c:v>
                </c:pt>
                <c:pt idx="211">
                  <c:v>1265.7131300000001</c:v>
                </c:pt>
                <c:pt idx="212">
                  <c:v>1241.93992</c:v>
                </c:pt>
                <c:pt idx="213">
                  <c:v>1137.70027</c:v>
                </c:pt>
                <c:pt idx="214">
                  <c:v>1143.18022</c:v>
                </c:pt>
                <c:pt idx="215">
                  <c:v>1127.7435800000001</c:v>
                </c:pt>
                <c:pt idx="216">
                  <c:v>1083.0254399999999</c:v>
                </c:pt>
                <c:pt idx="217">
                  <c:v>1297.80096</c:v>
                </c:pt>
                <c:pt idx="218">
                  <c:v>1278.5981200000001</c:v>
                </c:pt>
              </c:numCache>
            </c:numRef>
          </c:yVal>
          <c:smooth val="0"/>
          <c:extLst xmlns:c16r2="http://schemas.microsoft.com/office/drawing/2015/06/chart">
            <c:ext xmlns:c16="http://schemas.microsoft.com/office/drawing/2014/chart" uri="{C3380CC4-5D6E-409C-BE32-E72D297353CC}">
              <c16:uniqueId val="{00000001-9A89-43A0-98CF-2F088DE58721}"/>
            </c:ext>
          </c:extLst>
        </c:ser>
        <c:dLbls>
          <c:showLegendKey val="0"/>
          <c:showVal val="0"/>
          <c:showCatName val="0"/>
          <c:showSerName val="0"/>
          <c:showPercent val="0"/>
          <c:showBubbleSize val="0"/>
        </c:dLbls>
        <c:axId val="307199328"/>
        <c:axId val="132120704"/>
      </c:scatterChart>
      <c:valAx>
        <c:axId val="3071993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0" i="0" u="none" strike="noStrike" baseline="0">
                    <a:effectLst/>
                    <a:latin typeface="Times New Roman" panose="02020603050405020304" pitchFamily="18" charset="0"/>
                    <a:cs typeface="Times New Roman" panose="02020603050405020304" pitchFamily="18" charset="0"/>
                  </a:rPr>
                  <a:t>Diện tích các khu vực canh tác (m</a:t>
                </a:r>
                <a:r>
                  <a:rPr lang="en-US" sz="900" b="0" i="0" u="none" strike="noStrike" baseline="30000">
                    <a:effectLst/>
                    <a:latin typeface="Times New Roman" panose="02020603050405020304" pitchFamily="18" charset="0"/>
                    <a:cs typeface="Times New Roman" panose="02020603050405020304" pitchFamily="18" charset="0"/>
                  </a:rPr>
                  <a:t>2</a:t>
                </a:r>
                <a:r>
                  <a:rPr lang="en-US" sz="900" b="0" i="0" u="none" strike="noStrike" baseline="0">
                    <a:effectLst/>
                    <a:latin typeface="Times New Roman" panose="02020603050405020304" pitchFamily="18" charset="0"/>
                    <a:cs typeface="Times New Roman" panose="02020603050405020304" pitchFamily="18" charset="0"/>
                  </a:rPr>
                  <a:t>) </a:t>
                </a:r>
                <a:endParaRPr lang="en-US" sz="900" baseline="0">
                  <a:latin typeface="Times New Roman" panose="02020603050405020304" pitchFamily="18" charset="0"/>
                  <a:cs typeface="Times New Roman" panose="02020603050405020304" pitchFamily="18" charset="0"/>
                </a:endParaRPr>
              </a:p>
            </c:rich>
          </c:tx>
          <c:layout>
            <c:manualLayout>
              <c:xMode val="edge"/>
              <c:yMode val="edge"/>
              <c:x val="0.32693106613207101"/>
              <c:y val="0.9174523099350699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2120704"/>
        <c:crosses val="autoZero"/>
        <c:crossBetween val="midCat"/>
      </c:valAx>
      <c:valAx>
        <c:axId val="132120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900" b="0" i="0" u="none" strike="noStrike" baseline="0">
                    <a:effectLst/>
                    <a:latin typeface="Times New Roman" panose="02020603050405020304" pitchFamily="18" charset="0"/>
                    <a:cs typeface="Times New Roman" panose="02020603050405020304" pitchFamily="18" charset="0"/>
                  </a:rPr>
                  <a:t>Độ cao (m tính theo mực nước biển)</a:t>
                </a:r>
                <a:endParaRPr lang="en-US" sz="900">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719932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0.57897</cdr:x>
      <cdr:y>0.12049</cdr:y>
    </cdr:from>
    <cdr:to>
      <cdr:x>1</cdr:x>
      <cdr:y>0.24943</cdr:y>
    </cdr:to>
    <cdr:sp macro="" textlink="">
      <cdr:nvSpPr>
        <cdr:cNvPr id="2" name="Text Box 1"/>
        <cdr:cNvSpPr txBox="1"/>
      </cdr:nvSpPr>
      <cdr:spPr>
        <a:xfrm xmlns:a="http://schemas.openxmlformats.org/drawingml/2006/main">
          <a:off x="3230880" y="434340"/>
          <a:ext cx="2349500" cy="4648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b="1">
              <a:latin typeface="Times New Roman" panose="02020603050405020304" pitchFamily="18" charset="0"/>
              <a:cs typeface="Times New Roman" panose="02020603050405020304" pitchFamily="18" charset="0"/>
            </a:rPr>
            <a:t>Xã</a:t>
          </a:r>
          <a:r>
            <a:rPr lang="en-US" sz="900" b="1" baseline="0">
              <a:latin typeface="Times New Roman" panose="02020603050405020304" pitchFamily="18" charset="0"/>
              <a:cs typeface="Times New Roman" panose="02020603050405020304" pitchFamily="18" charset="0"/>
            </a:rPr>
            <a:t> Quài Tở</a:t>
          </a:r>
          <a:r>
            <a:rPr lang="en-US" sz="900" b="1" baseline="0">
              <a:latin typeface="Times New Roman" panose="02020603050405020304" pitchFamily="18" charset="0"/>
              <a:ea typeface="+mn-ea"/>
              <a:cs typeface="Times New Roman" panose="02020603050405020304" pitchFamily="18" charset="0"/>
            </a:rPr>
            <a:t>           </a:t>
          </a:r>
          <a:r>
            <a:rPr lang="en-US" sz="900" b="1" baseline="0">
              <a:latin typeface="Times New Roman" panose="02020603050405020304" pitchFamily="18" charset="0"/>
              <a:cs typeface="Times New Roman" panose="02020603050405020304" pitchFamily="18" charset="0"/>
            </a:rPr>
            <a:t>Xã Tênh Phông</a:t>
          </a:r>
          <a:endParaRPr lang="en-US"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0.76074</cdr:x>
      <cdr:y>0.15156</cdr:y>
    </cdr:from>
    <cdr:to>
      <cdr:x>0.76994</cdr:x>
      <cdr:y>0.17247</cdr:y>
    </cdr:to>
    <cdr:sp macro="" textlink="">
      <cdr:nvSpPr>
        <cdr:cNvPr id="4" name="Oval 3"/>
        <cdr:cNvSpPr/>
      </cdr:nvSpPr>
      <cdr:spPr>
        <a:xfrm xmlns:a="http://schemas.openxmlformats.org/drawingml/2006/main" flipH="1">
          <a:off x="3779519" y="395077"/>
          <a:ext cx="45719" cy="54503"/>
        </a:xfrm>
        <a:prstGeom xmlns:a="http://schemas.openxmlformats.org/drawingml/2006/main" prst="ellipse">
          <a:avLst/>
        </a:prstGeom>
      </cdr:spPr>
      <cdr:style>
        <a:lnRef xmlns:a="http://schemas.openxmlformats.org/drawingml/2006/main" idx="1">
          <a:schemeClr val="accent3"/>
        </a:lnRef>
        <a:fillRef xmlns:a="http://schemas.openxmlformats.org/drawingml/2006/main" idx="3">
          <a:schemeClr val="accent3"/>
        </a:fillRef>
        <a:effectRef xmlns:a="http://schemas.openxmlformats.org/drawingml/2006/main" idx="2">
          <a:schemeClr val="accent3"/>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0.57669</cdr:x>
      <cdr:y>0.15786</cdr:y>
    </cdr:from>
    <cdr:to>
      <cdr:x>0.58589</cdr:x>
      <cdr:y>0.1754</cdr:y>
    </cdr:to>
    <cdr:sp macro="" textlink="">
      <cdr:nvSpPr>
        <cdr:cNvPr id="6" name="Oval 5"/>
        <cdr:cNvSpPr/>
      </cdr:nvSpPr>
      <cdr:spPr>
        <a:xfrm xmlns:a="http://schemas.openxmlformats.org/drawingml/2006/main">
          <a:off x="2865120" y="411480"/>
          <a:ext cx="45719" cy="45720"/>
        </a:xfrm>
        <a:prstGeom xmlns:a="http://schemas.openxmlformats.org/drawingml/2006/main" prst="ellipse">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4AD2-9AC4-4DFF-BFA5-B27D2E84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TuanBeo</dc:creator>
  <cp:keywords/>
  <dc:description/>
  <cp:lastModifiedBy>Tuấn Béo</cp:lastModifiedBy>
  <cp:revision>5</cp:revision>
  <cp:lastPrinted>2017-08-07T12:18:00Z</cp:lastPrinted>
  <dcterms:created xsi:type="dcterms:W3CDTF">2017-09-17T06:05:00Z</dcterms:created>
  <dcterms:modified xsi:type="dcterms:W3CDTF">2017-09-17T06:19:00Z</dcterms:modified>
</cp:coreProperties>
</file>